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Clymb project in Yas Abu Dhabi</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 xml:space="preserve">    Students name:</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Institutions affiliation:</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Date:</w:t>
      </w: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ab/>
      </w:r>
      <w:r w:rsidRPr="0017614D">
        <w:rPr>
          <w:rFonts w:ascii="Times New Roman" w:hAnsi="Times New Roman" w:cs="Times New Roman"/>
          <w:sz w:val="24"/>
          <w:szCs w:val="24"/>
        </w:rPr>
        <w:tab/>
      </w:r>
      <w:r w:rsidRPr="0017614D">
        <w:rPr>
          <w:rFonts w:ascii="Times New Roman" w:hAnsi="Times New Roman" w:cs="Times New Roman"/>
          <w:sz w:val="24"/>
          <w:szCs w:val="24"/>
        </w:rPr>
        <w:tab/>
      </w:r>
    </w:p>
    <w:sdt>
      <w:sdtPr>
        <w:rPr>
          <w:rFonts w:ascii="Times New Roman" w:eastAsiaTheme="minorHAnsi" w:hAnsi="Times New Roman" w:cs="Times New Roman"/>
          <w:color w:val="auto"/>
          <w:sz w:val="24"/>
          <w:szCs w:val="24"/>
        </w:rPr>
        <w:id w:val="1152634926"/>
        <w:docPartObj>
          <w:docPartGallery w:val="Table of Contents"/>
          <w:docPartUnique/>
        </w:docPartObj>
      </w:sdtPr>
      <w:sdtEndPr>
        <w:rPr>
          <w:b/>
          <w:bCs/>
          <w:noProof/>
        </w:rPr>
      </w:sdtEndPr>
      <w:sdtContent>
        <w:p w:rsidR="00AB6167" w:rsidRPr="0017614D" w:rsidRDefault="00AB6167" w:rsidP="00AB6167">
          <w:pPr>
            <w:pStyle w:val="TOCHeading"/>
            <w:spacing w:line="480" w:lineRule="auto"/>
            <w:rPr>
              <w:rFonts w:ascii="Times New Roman" w:hAnsi="Times New Roman" w:cs="Times New Roman"/>
              <w:color w:val="auto"/>
              <w:sz w:val="24"/>
              <w:szCs w:val="24"/>
            </w:rPr>
          </w:pPr>
          <w:r w:rsidRPr="0017614D">
            <w:rPr>
              <w:rFonts w:ascii="Times New Roman" w:hAnsi="Times New Roman" w:cs="Times New Roman"/>
              <w:color w:val="auto"/>
              <w:sz w:val="24"/>
              <w:szCs w:val="24"/>
            </w:rPr>
            <w:t>Contents</w:t>
          </w:r>
        </w:p>
        <w:p w:rsidR="00AB6167" w:rsidRPr="0017614D" w:rsidRDefault="0040141C" w:rsidP="00AB6167">
          <w:pPr>
            <w:pStyle w:val="TOC1"/>
            <w:tabs>
              <w:tab w:val="right" w:leader="dot" w:pos="9350"/>
            </w:tabs>
            <w:spacing w:line="480" w:lineRule="auto"/>
            <w:rPr>
              <w:rFonts w:ascii="Times New Roman" w:hAnsi="Times New Roman" w:cs="Times New Roman"/>
              <w:noProof/>
              <w:sz w:val="24"/>
              <w:szCs w:val="24"/>
            </w:rPr>
          </w:pPr>
          <w:r w:rsidRPr="0040141C">
            <w:rPr>
              <w:rFonts w:ascii="Times New Roman" w:hAnsi="Times New Roman" w:cs="Times New Roman"/>
              <w:sz w:val="24"/>
              <w:szCs w:val="24"/>
            </w:rPr>
            <w:fldChar w:fldCharType="begin"/>
          </w:r>
          <w:r w:rsidR="00AB6167" w:rsidRPr="0017614D">
            <w:rPr>
              <w:rFonts w:ascii="Times New Roman" w:hAnsi="Times New Roman" w:cs="Times New Roman"/>
              <w:sz w:val="24"/>
              <w:szCs w:val="24"/>
            </w:rPr>
            <w:instrText xml:space="preserve"> TOC \o "1-3" \h \z \u </w:instrText>
          </w:r>
          <w:r w:rsidRPr="0040141C">
            <w:rPr>
              <w:rFonts w:ascii="Times New Roman" w:hAnsi="Times New Roman" w:cs="Times New Roman"/>
              <w:sz w:val="24"/>
              <w:szCs w:val="24"/>
            </w:rPr>
            <w:fldChar w:fldCharType="separate"/>
          </w:r>
          <w:hyperlink w:anchor="_Toc506026820" w:history="1">
            <w:r w:rsidR="00AB6167" w:rsidRPr="0017614D">
              <w:rPr>
                <w:rStyle w:val="Hyperlink"/>
                <w:rFonts w:ascii="Times New Roman" w:hAnsi="Times New Roman" w:cs="Times New Roman"/>
                <w:noProof/>
                <w:sz w:val="24"/>
                <w:szCs w:val="24"/>
              </w:rPr>
              <w:t>Rationale</w:t>
            </w:r>
            <w:r w:rsidR="00AB6167" w:rsidRPr="0017614D">
              <w:rPr>
                <w:rFonts w:ascii="Times New Roman" w:hAnsi="Times New Roman" w:cs="Times New Roman"/>
                <w:noProof/>
                <w:webHidden/>
                <w:sz w:val="24"/>
                <w:szCs w:val="24"/>
              </w:rPr>
              <w:tab/>
            </w:r>
            <w:r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_Toc506026820 \h </w:instrText>
            </w:r>
            <w:r w:rsidRPr="0017614D">
              <w:rPr>
                <w:rFonts w:ascii="Times New Roman" w:hAnsi="Times New Roman" w:cs="Times New Roman"/>
                <w:noProof/>
                <w:webHidden/>
                <w:sz w:val="24"/>
                <w:szCs w:val="24"/>
              </w:rPr>
            </w:r>
            <w:r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3</w:t>
            </w:r>
            <w:r w:rsidRPr="0017614D">
              <w:rPr>
                <w:rFonts w:ascii="Times New Roman" w:hAnsi="Times New Roman" w:cs="Times New Roman"/>
                <w:noProof/>
                <w:webHidden/>
                <w:sz w:val="24"/>
                <w:szCs w:val="24"/>
              </w:rPr>
              <w:fldChar w:fldCharType="end"/>
            </w:r>
          </w:hyperlink>
        </w:p>
        <w:p w:rsidR="00AB6167" w:rsidRPr="0017614D" w:rsidRDefault="0040141C" w:rsidP="00AB6167">
          <w:pPr>
            <w:pStyle w:val="TOC1"/>
            <w:tabs>
              <w:tab w:val="right" w:leader="dot" w:pos="9350"/>
            </w:tabs>
            <w:spacing w:line="480" w:lineRule="auto"/>
            <w:rPr>
              <w:rFonts w:ascii="Times New Roman" w:hAnsi="Times New Roman" w:cs="Times New Roman"/>
              <w:noProof/>
              <w:sz w:val="24"/>
              <w:szCs w:val="24"/>
            </w:rPr>
          </w:pPr>
          <w:hyperlink w:anchor="_Toc506026821" w:history="1">
            <w:r w:rsidR="00AB6167" w:rsidRPr="0017614D">
              <w:rPr>
                <w:rStyle w:val="Hyperlink"/>
                <w:rFonts w:ascii="Times New Roman" w:hAnsi="Times New Roman" w:cs="Times New Roman"/>
                <w:noProof/>
                <w:sz w:val="24"/>
                <w:szCs w:val="24"/>
              </w:rPr>
              <w:t>Risk Management</w:t>
            </w:r>
            <w:r w:rsidR="00AB6167" w:rsidRPr="0017614D">
              <w:rPr>
                <w:rFonts w:ascii="Times New Roman" w:hAnsi="Times New Roman" w:cs="Times New Roman"/>
                <w:noProof/>
                <w:webHidden/>
                <w:sz w:val="24"/>
                <w:szCs w:val="24"/>
              </w:rPr>
              <w:tab/>
            </w:r>
            <w:r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_Toc506026821 \h </w:instrText>
            </w:r>
            <w:r w:rsidRPr="0017614D">
              <w:rPr>
                <w:rFonts w:ascii="Times New Roman" w:hAnsi="Times New Roman" w:cs="Times New Roman"/>
                <w:noProof/>
                <w:webHidden/>
                <w:sz w:val="24"/>
                <w:szCs w:val="24"/>
              </w:rPr>
            </w:r>
            <w:r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4</w:t>
            </w:r>
            <w:r w:rsidRPr="0017614D">
              <w:rPr>
                <w:rFonts w:ascii="Times New Roman" w:hAnsi="Times New Roman" w:cs="Times New Roman"/>
                <w:noProof/>
                <w:webHidden/>
                <w:sz w:val="24"/>
                <w:szCs w:val="24"/>
              </w:rPr>
              <w:fldChar w:fldCharType="end"/>
            </w:r>
          </w:hyperlink>
        </w:p>
        <w:p w:rsidR="00AB6167" w:rsidRPr="0017614D" w:rsidRDefault="0040141C" w:rsidP="00AB6167">
          <w:pPr>
            <w:pStyle w:val="TOC2"/>
            <w:tabs>
              <w:tab w:val="right" w:leader="dot" w:pos="9350"/>
            </w:tabs>
            <w:spacing w:line="480" w:lineRule="auto"/>
            <w:rPr>
              <w:rFonts w:ascii="Times New Roman" w:hAnsi="Times New Roman" w:cs="Times New Roman"/>
              <w:noProof/>
              <w:sz w:val="24"/>
              <w:szCs w:val="24"/>
            </w:rPr>
          </w:pPr>
          <w:hyperlink w:anchor="_Toc506026822" w:history="1">
            <w:r w:rsidR="00AB6167" w:rsidRPr="0017614D">
              <w:rPr>
                <w:rStyle w:val="Hyperlink"/>
                <w:rFonts w:ascii="Times New Roman" w:hAnsi="Times New Roman" w:cs="Times New Roman"/>
                <w:noProof/>
                <w:sz w:val="24"/>
                <w:szCs w:val="24"/>
              </w:rPr>
              <w:t>Risk Identification</w:t>
            </w:r>
            <w:r w:rsidR="00AB6167" w:rsidRPr="0017614D">
              <w:rPr>
                <w:rFonts w:ascii="Times New Roman" w:hAnsi="Times New Roman" w:cs="Times New Roman"/>
                <w:noProof/>
                <w:webHidden/>
                <w:sz w:val="24"/>
                <w:szCs w:val="24"/>
              </w:rPr>
              <w:tab/>
            </w:r>
            <w:r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_Toc506026822 \h </w:instrText>
            </w:r>
            <w:r w:rsidRPr="0017614D">
              <w:rPr>
                <w:rFonts w:ascii="Times New Roman" w:hAnsi="Times New Roman" w:cs="Times New Roman"/>
                <w:noProof/>
                <w:webHidden/>
                <w:sz w:val="24"/>
                <w:szCs w:val="24"/>
              </w:rPr>
            </w:r>
            <w:r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5</w:t>
            </w:r>
            <w:r w:rsidRPr="0017614D">
              <w:rPr>
                <w:rFonts w:ascii="Times New Roman" w:hAnsi="Times New Roman" w:cs="Times New Roman"/>
                <w:noProof/>
                <w:webHidden/>
                <w:sz w:val="24"/>
                <w:szCs w:val="24"/>
              </w:rPr>
              <w:fldChar w:fldCharType="end"/>
            </w:r>
          </w:hyperlink>
        </w:p>
        <w:p w:rsidR="00AB6167" w:rsidRPr="0017614D" w:rsidRDefault="0040141C" w:rsidP="00AB6167">
          <w:pPr>
            <w:pStyle w:val="TOC2"/>
            <w:tabs>
              <w:tab w:val="right" w:leader="dot" w:pos="9350"/>
            </w:tabs>
            <w:spacing w:line="480" w:lineRule="auto"/>
            <w:rPr>
              <w:rFonts w:ascii="Times New Roman" w:hAnsi="Times New Roman" w:cs="Times New Roman"/>
              <w:noProof/>
              <w:sz w:val="24"/>
              <w:szCs w:val="24"/>
            </w:rPr>
          </w:pPr>
          <w:hyperlink w:anchor="_Toc506026823" w:history="1">
            <w:r w:rsidR="00AB6167" w:rsidRPr="0017614D">
              <w:rPr>
                <w:rStyle w:val="Hyperlink"/>
                <w:rFonts w:ascii="Times New Roman" w:hAnsi="Times New Roman" w:cs="Times New Roman"/>
                <w:noProof/>
                <w:sz w:val="24"/>
                <w:szCs w:val="24"/>
              </w:rPr>
              <w:t>Risks identified</w:t>
            </w:r>
            <w:r w:rsidR="00AB6167" w:rsidRPr="0017614D">
              <w:rPr>
                <w:rFonts w:ascii="Times New Roman" w:hAnsi="Times New Roman" w:cs="Times New Roman"/>
                <w:noProof/>
                <w:webHidden/>
                <w:sz w:val="24"/>
                <w:szCs w:val="24"/>
              </w:rPr>
              <w:tab/>
            </w:r>
            <w:r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_Toc506026823 \h </w:instrText>
            </w:r>
            <w:r w:rsidRPr="0017614D">
              <w:rPr>
                <w:rFonts w:ascii="Times New Roman" w:hAnsi="Times New Roman" w:cs="Times New Roman"/>
                <w:noProof/>
                <w:webHidden/>
                <w:sz w:val="24"/>
                <w:szCs w:val="24"/>
              </w:rPr>
            </w:r>
            <w:r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7</w:t>
            </w:r>
            <w:r w:rsidRPr="0017614D">
              <w:rPr>
                <w:rFonts w:ascii="Times New Roman" w:hAnsi="Times New Roman" w:cs="Times New Roman"/>
                <w:noProof/>
                <w:webHidden/>
                <w:sz w:val="24"/>
                <w:szCs w:val="24"/>
              </w:rPr>
              <w:fldChar w:fldCharType="end"/>
            </w:r>
          </w:hyperlink>
        </w:p>
        <w:p w:rsidR="00AB6167" w:rsidRPr="0017614D" w:rsidRDefault="0040141C" w:rsidP="00AB6167">
          <w:pPr>
            <w:pStyle w:val="TOC1"/>
            <w:tabs>
              <w:tab w:val="right" w:leader="dot" w:pos="9350"/>
            </w:tabs>
            <w:spacing w:line="480" w:lineRule="auto"/>
            <w:rPr>
              <w:rFonts w:ascii="Times New Roman" w:hAnsi="Times New Roman" w:cs="Times New Roman"/>
              <w:noProof/>
              <w:sz w:val="24"/>
              <w:szCs w:val="24"/>
            </w:rPr>
          </w:pPr>
          <w:hyperlink w:anchor="_Toc506026824" w:history="1">
            <w:r w:rsidR="00AB6167" w:rsidRPr="0017614D">
              <w:rPr>
                <w:rStyle w:val="Hyperlink"/>
                <w:rFonts w:ascii="Times New Roman" w:hAnsi="Times New Roman" w:cs="Times New Roman"/>
                <w:noProof/>
                <w:sz w:val="24"/>
                <w:szCs w:val="24"/>
              </w:rPr>
              <w:t>Evaluation of the risks</w:t>
            </w:r>
            <w:r w:rsidR="00AB6167" w:rsidRPr="0017614D">
              <w:rPr>
                <w:rFonts w:ascii="Times New Roman" w:hAnsi="Times New Roman" w:cs="Times New Roman"/>
                <w:noProof/>
                <w:webHidden/>
                <w:sz w:val="24"/>
                <w:szCs w:val="24"/>
              </w:rPr>
              <w:tab/>
            </w:r>
            <w:r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_Toc506026824 \h </w:instrText>
            </w:r>
            <w:r w:rsidRPr="0017614D">
              <w:rPr>
                <w:rFonts w:ascii="Times New Roman" w:hAnsi="Times New Roman" w:cs="Times New Roman"/>
                <w:noProof/>
                <w:webHidden/>
                <w:sz w:val="24"/>
                <w:szCs w:val="24"/>
              </w:rPr>
            </w:r>
            <w:r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14</w:t>
            </w:r>
            <w:r w:rsidRPr="0017614D">
              <w:rPr>
                <w:rFonts w:ascii="Times New Roman" w:hAnsi="Times New Roman" w:cs="Times New Roman"/>
                <w:noProof/>
                <w:webHidden/>
                <w:sz w:val="24"/>
                <w:szCs w:val="24"/>
              </w:rPr>
              <w:fldChar w:fldCharType="end"/>
            </w:r>
          </w:hyperlink>
        </w:p>
        <w:p w:rsidR="00AB6167" w:rsidRPr="0017614D" w:rsidRDefault="0040141C" w:rsidP="00AB6167">
          <w:pPr>
            <w:pStyle w:val="TOC1"/>
            <w:tabs>
              <w:tab w:val="right" w:leader="dot" w:pos="9350"/>
            </w:tabs>
            <w:spacing w:line="480" w:lineRule="auto"/>
            <w:rPr>
              <w:rFonts w:ascii="Times New Roman" w:hAnsi="Times New Roman" w:cs="Times New Roman"/>
              <w:noProof/>
              <w:sz w:val="24"/>
              <w:szCs w:val="24"/>
            </w:rPr>
          </w:pPr>
          <w:hyperlink w:anchor="_Toc506026825" w:history="1">
            <w:r w:rsidR="00AB6167" w:rsidRPr="0017614D">
              <w:rPr>
                <w:rStyle w:val="Hyperlink"/>
                <w:rFonts w:ascii="Times New Roman" w:hAnsi="Times New Roman" w:cs="Times New Roman"/>
                <w:noProof/>
                <w:sz w:val="24"/>
                <w:szCs w:val="24"/>
              </w:rPr>
              <w:t>Plan for the management of risk</w:t>
            </w:r>
            <w:r w:rsidR="00AB6167" w:rsidRPr="0017614D">
              <w:rPr>
                <w:rFonts w:ascii="Times New Roman" w:hAnsi="Times New Roman" w:cs="Times New Roman"/>
                <w:noProof/>
                <w:webHidden/>
                <w:sz w:val="24"/>
                <w:szCs w:val="24"/>
              </w:rPr>
              <w:tab/>
            </w:r>
            <w:r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_Toc506026825 \h </w:instrText>
            </w:r>
            <w:r w:rsidRPr="0017614D">
              <w:rPr>
                <w:rFonts w:ascii="Times New Roman" w:hAnsi="Times New Roman" w:cs="Times New Roman"/>
                <w:noProof/>
                <w:webHidden/>
                <w:sz w:val="24"/>
                <w:szCs w:val="24"/>
              </w:rPr>
            </w:r>
            <w:r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14</w:t>
            </w:r>
            <w:r w:rsidRPr="0017614D">
              <w:rPr>
                <w:rFonts w:ascii="Times New Roman" w:hAnsi="Times New Roman" w:cs="Times New Roman"/>
                <w:noProof/>
                <w:webHidden/>
                <w:sz w:val="24"/>
                <w:szCs w:val="24"/>
              </w:rPr>
              <w:fldChar w:fldCharType="end"/>
            </w:r>
          </w:hyperlink>
        </w:p>
        <w:p w:rsidR="00AB6167" w:rsidRPr="0017614D" w:rsidRDefault="0040141C" w:rsidP="00AB6167">
          <w:pPr>
            <w:pStyle w:val="TOC1"/>
            <w:tabs>
              <w:tab w:val="right" w:leader="dot" w:pos="9350"/>
            </w:tabs>
            <w:spacing w:line="480" w:lineRule="auto"/>
            <w:rPr>
              <w:rFonts w:ascii="Times New Roman" w:hAnsi="Times New Roman" w:cs="Times New Roman"/>
              <w:noProof/>
              <w:sz w:val="24"/>
              <w:szCs w:val="24"/>
            </w:rPr>
          </w:pPr>
          <w:hyperlink w:anchor="_Toc506026826" w:history="1">
            <w:r w:rsidR="00AB6167" w:rsidRPr="0017614D">
              <w:rPr>
                <w:rStyle w:val="Hyperlink"/>
                <w:rFonts w:ascii="Times New Roman" w:hAnsi="Times New Roman" w:cs="Times New Roman"/>
                <w:noProof/>
                <w:sz w:val="24"/>
                <w:szCs w:val="24"/>
              </w:rPr>
              <w:t>Monitor and Review of the risks</w:t>
            </w:r>
            <w:r w:rsidR="00AB6167" w:rsidRPr="0017614D">
              <w:rPr>
                <w:rFonts w:ascii="Times New Roman" w:hAnsi="Times New Roman" w:cs="Times New Roman"/>
                <w:noProof/>
                <w:webHidden/>
                <w:sz w:val="24"/>
                <w:szCs w:val="24"/>
              </w:rPr>
              <w:tab/>
            </w:r>
            <w:r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_Toc506026826 \h </w:instrText>
            </w:r>
            <w:r w:rsidRPr="0017614D">
              <w:rPr>
                <w:rFonts w:ascii="Times New Roman" w:hAnsi="Times New Roman" w:cs="Times New Roman"/>
                <w:noProof/>
                <w:webHidden/>
                <w:sz w:val="24"/>
                <w:szCs w:val="24"/>
              </w:rPr>
            </w:r>
            <w:r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15</w:t>
            </w:r>
            <w:r w:rsidRPr="0017614D">
              <w:rPr>
                <w:rFonts w:ascii="Times New Roman" w:hAnsi="Times New Roman" w:cs="Times New Roman"/>
                <w:noProof/>
                <w:webHidden/>
                <w:sz w:val="24"/>
                <w:szCs w:val="24"/>
              </w:rPr>
              <w:fldChar w:fldCharType="end"/>
            </w:r>
          </w:hyperlink>
        </w:p>
        <w:p w:rsidR="00AB6167" w:rsidRPr="0017614D" w:rsidRDefault="0040141C" w:rsidP="00AB6167">
          <w:pPr>
            <w:spacing w:line="480" w:lineRule="auto"/>
            <w:rPr>
              <w:rFonts w:ascii="Times New Roman" w:hAnsi="Times New Roman" w:cs="Times New Roman"/>
              <w:sz w:val="24"/>
              <w:szCs w:val="24"/>
            </w:rPr>
          </w:pPr>
          <w:r w:rsidRPr="0017614D">
            <w:rPr>
              <w:rFonts w:ascii="Times New Roman" w:hAnsi="Times New Roman" w:cs="Times New Roman"/>
              <w:b/>
              <w:bCs/>
              <w:noProof/>
              <w:sz w:val="24"/>
              <w:szCs w:val="24"/>
            </w:rPr>
            <w:fldChar w:fldCharType="end"/>
          </w:r>
        </w:p>
      </w:sdtContent>
    </w:sdt>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sz w:val="24"/>
          <w:szCs w:val="24"/>
        </w:rPr>
        <w:lastRenderedPageBreak/>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b/>
          <w:sz w:val="24"/>
          <w:szCs w:val="24"/>
        </w:rPr>
        <w:t>Introduction</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005649E3">
        <w:rPr>
          <w:rFonts w:ascii="Times New Roman" w:hAnsi="Times New Roman" w:cs="Times New Roman"/>
          <w:sz w:val="24"/>
          <w:szCs w:val="24"/>
        </w:rPr>
        <w:t>Risk management</w:t>
      </w:r>
      <w:r w:rsidRPr="0017614D">
        <w:rPr>
          <w:rFonts w:ascii="Times New Roman" w:hAnsi="Times New Roman" w:cs="Times New Roman"/>
          <w:sz w:val="24"/>
          <w:szCs w:val="24"/>
        </w:rPr>
        <w:t xml:space="preserve"> is </w:t>
      </w:r>
      <w:r w:rsidR="005649E3">
        <w:rPr>
          <w:rFonts w:ascii="Times New Roman" w:hAnsi="Times New Roman" w:cs="Times New Roman"/>
          <w:sz w:val="24"/>
          <w:szCs w:val="24"/>
        </w:rPr>
        <w:t xml:space="preserve">an </w:t>
      </w:r>
      <w:r w:rsidRPr="0017614D">
        <w:rPr>
          <w:rFonts w:ascii="Times New Roman" w:hAnsi="Times New Roman" w:cs="Times New Roman"/>
          <w:sz w:val="24"/>
          <w:szCs w:val="24"/>
        </w:rPr>
        <w:t xml:space="preserve">important aspect that should be taken on keen interest as </w:t>
      </w:r>
      <w:r w:rsidR="005649E3">
        <w:rPr>
          <w:rFonts w:ascii="Times New Roman" w:hAnsi="Times New Roman" w:cs="Times New Roman"/>
          <w:sz w:val="24"/>
          <w:szCs w:val="24"/>
        </w:rPr>
        <w:t xml:space="preserve">it </w:t>
      </w:r>
      <w:r w:rsidRPr="0017614D">
        <w:rPr>
          <w:rFonts w:ascii="Times New Roman" w:hAnsi="Times New Roman" w:cs="Times New Roman"/>
          <w:sz w:val="24"/>
          <w:szCs w:val="24"/>
        </w:rPr>
        <w:t>determine</w:t>
      </w:r>
      <w:r w:rsidR="005649E3">
        <w:rPr>
          <w:rFonts w:ascii="Times New Roman" w:hAnsi="Times New Roman" w:cs="Times New Roman"/>
          <w:sz w:val="24"/>
          <w:szCs w:val="24"/>
        </w:rPr>
        <w:t>s</w:t>
      </w:r>
      <w:r w:rsidRPr="0017614D">
        <w:rPr>
          <w:rFonts w:ascii="Times New Roman" w:hAnsi="Times New Roman" w:cs="Times New Roman"/>
          <w:sz w:val="24"/>
          <w:szCs w:val="24"/>
        </w:rPr>
        <w:t xml:space="preserve"> the well-being and the continuity of </w:t>
      </w:r>
      <w:r w:rsidR="005649E3">
        <w:rPr>
          <w:rFonts w:ascii="Times New Roman" w:hAnsi="Times New Roman" w:cs="Times New Roman"/>
          <w:sz w:val="24"/>
          <w:szCs w:val="24"/>
        </w:rPr>
        <w:t>a</w:t>
      </w:r>
      <w:r w:rsidRPr="0017614D">
        <w:rPr>
          <w:rFonts w:ascii="Times New Roman" w:hAnsi="Times New Roman" w:cs="Times New Roman"/>
          <w:sz w:val="24"/>
          <w:szCs w:val="24"/>
        </w:rPr>
        <w:t xml:space="preserve"> project. It is always evident that in any event or a project that is undertaken, it involves risk. The level of the risk as well as the type that is present in a project always depend on numerous variables which will include the location, activity, as well as the timing and not forgetting the spectator’s number and the level of skill that is for the participants. It is then vital for the preparations to be made for the management of the risks that may be encountered. Without making further ado, it will be good to define the keywords that are prominent in this report. Risk as a keyword in this context is treated to mean an event, which is undefined and can result in a potential impact on a project or the organized event putting into account its timeline, budget or performance as well as such others. Second to this is the risk analysis which in this context is considered to be the process qualitative and quantitative assessment that is for the risk. It will involve the estimation of both risk uncertainties and also the impacts of the risk</w:t>
      </w:r>
      <w:sdt>
        <w:sdtPr>
          <w:rPr>
            <w:rFonts w:ascii="Times New Roman" w:hAnsi="Times New Roman" w:cs="Times New Roman"/>
            <w:sz w:val="24"/>
            <w:szCs w:val="24"/>
          </w:rPr>
          <w:id w:val="534781175"/>
          <w:citation/>
        </w:sdtPr>
        <w:sdtContent>
          <w:r w:rsidR="0040141C"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You \l 1033 </w:instrText>
          </w:r>
          <w:r w:rsidR="0040141C"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(Youngberg, 2010)</w:t>
          </w:r>
          <w:r w:rsidR="0040141C"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Risk management in this context is considered to be an identification process, the analysis and the response to any risk kind that may arise during a projects life cycle so as to keep the project being undertaken on track and also to be able to meet the desired objectives. The risk management process is not only reactive, but it should indeed form part of the process of planning to analyze the risk in the project that might happen as well as how to control the risk with may occur in any case it occurs. The risk management approach varies according to the projects types in that in projects that are huge, the strategies of risk management might be inclusive of planning that are detailed for precise risks so as to ensure strategies of mitigation in case of risk arousal. On the other hand, for projects that </w:t>
      </w:r>
      <w:r w:rsidRPr="0017614D">
        <w:rPr>
          <w:rFonts w:ascii="Times New Roman" w:hAnsi="Times New Roman" w:cs="Times New Roman"/>
          <w:sz w:val="24"/>
          <w:szCs w:val="24"/>
        </w:rPr>
        <w:lastRenderedPageBreak/>
        <w:t>are smaller, management of risk might be inclusive of simple as well as a prioritized list that contains the high, medium, and the low-level priority of risks associated.</w:t>
      </w:r>
    </w:p>
    <w:p w:rsidR="00AB6167" w:rsidRPr="0017614D" w:rsidRDefault="00AB6167" w:rsidP="00AB6167">
      <w:pPr>
        <w:spacing w:line="480" w:lineRule="auto"/>
        <w:ind w:left="2160" w:firstLine="720"/>
        <w:rPr>
          <w:rFonts w:ascii="Times New Roman" w:hAnsi="Times New Roman" w:cs="Times New Roman"/>
          <w:sz w:val="24"/>
          <w:szCs w:val="24"/>
        </w:rPr>
      </w:pPr>
      <w:r w:rsidRPr="0017614D">
        <w:rPr>
          <w:rFonts w:ascii="Times New Roman" w:hAnsi="Times New Roman" w:cs="Times New Roman"/>
          <w:sz w:val="24"/>
          <w:szCs w:val="24"/>
        </w:rPr>
        <w:tab/>
      </w:r>
      <w:r w:rsidR="005649E3">
        <w:rPr>
          <w:rFonts w:ascii="Times New Roman" w:hAnsi="Times New Roman" w:cs="Times New Roman"/>
          <w:sz w:val="24"/>
          <w:szCs w:val="24"/>
        </w:rPr>
        <w:t>Clymb</w:t>
      </w:r>
      <w:r w:rsidRPr="0017614D">
        <w:rPr>
          <w:rFonts w:ascii="Times New Roman" w:hAnsi="Times New Roman" w:cs="Times New Roman"/>
          <w:sz w:val="24"/>
          <w:szCs w:val="24"/>
        </w:rPr>
        <w:t xml:space="preserve"> Yas Island</w:t>
      </w:r>
    </w:p>
    <w:p w:rsidR="00AB6167" w:rsidRPr="0017614D" w:rsidRDefault="00AB6167" w:rsidP="00105AFA">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005649E3">
        <w:rPr>
          <w:rFonts w:ascii="Times New Roman" w:hAnsi="Times New Roman" w:cs="Times New Roman"/>
          <w:sz w:val="24"/>
          <w:szCs w:val="24"/>
        </w:rPr>
        <w:t>Clymb</w:t>
      </w:r>
      <w:r w:rsidRPr="0017614D">
        <w:rPr>
          <w:rFonts w:ascii="Times New Roman" w:hAnsi="Times New Roman" w:cs="Times New Roman"/>
          <w:sz w:val="24"/>
          <w:szCs w:val="24"/>
        </w:rPr>
        <w:t xml:space="preserve"> Yas Island is an attraction center that is new and located in Abu Dhabi Yas Island. </w:t>
      </w:r>
      <w:r w:rsidR="005649E3">
        <w:rPr>
          <w:rFonts w:ascii="Times New Roman" w:hAnsi="Times New Roman" w:cs="Times New Roman"/>
          <w:sz w:val="24"/>
          <w:szCs w:val="24"/>
        </w:rPr>
        <w:t>It</w:t>
      </w:r>
      <w:r w:rsidRPr="0017614D">
        <w:rPr>
          <w:rFonts w:ascii="Times New Roman" w:hAnsi="Times New Roman" w:cs="Times New Roman"/>
          <w:sz w:val="24"/>
          <w:szCs w:val="24"/>
        </w:rPr>
        <w:t xml:space="preserve"> will consist of the tallest indoor </w:t>
      </w:r>
      <w:r w:rsidR="005649E3">
        <w:rPr>
          <w:rFonts w:ascii="Times New Roman" w:hAnsi="Times New Roman" w:cs="Times New Roman"/>
          <w:sz w:val="24"/>
          <w:szCs w:val="24"/>
        </w:rPr>
        <w:t>climbing</w:t>
      </w:r>
      <w:r w:rsidRPr="0017614D">
        <w:rPr>
          <w:rFonts w:ascii="Times New Roman" w:hAnsi="Times New Roman" w:cs="Times New Roman"/>
          <w:sz w:val="24"/>
          <w:szCs w:val="24"/>
        </w:rPr>
        <w:t xml:space="preserve"> wall in the world and also the widest chamber for diving housed in a huge futuristic cube that is multi-sided</w:t>
      </w:r>
      <w:sdt>
        <w:sdtPr>
          <w:rPr>
            <w:rFonts w:ascii="Times New Roman" w:hAnsi="Times New Roman" w:cs="Times New Roman"/>
            <w:sz w:val="24"/>
            <w:szCs w:val="24"/>
          </w:rPr>
          <w:id w:val="-945459486"/>
          <w:citation/>
        </w:sdtPr>
        <w:sdtContent>
          <w:r w:rsidR="0040141C"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Pau09 \l 1033 </w:instrText>
          </w:r>
          <w:r w:rsidR="0040141C"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(R., 2009)</w:t>
          </w:r>
          <w:r w:rsidR="0040141C"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With the flight chamber as well having a 9.75 meters in width and 43 meters tall wall for </w:t>
      </w:r>
      <w:r w:rsidR="005649E3">
        <w:rPr>
          <w:rFonts w:ascii="Times New Roman" w:hAnsi="Times New Roman" w:cs="Times New Roman"/>
          <w:sz w:val="24"/>
          <w:szCs w:val="24"/>
        </w:rPr>
        <w:t>climbing</w:t>
      </w:r>
      <w:r w:rsidRPr="0017614D">
        <w:rPr>
          <w:rFonts w:ascii="Times New Roman" w:hAnsi="Times New Roman" w:cs="Times New Roman"/>
          <w:sz w:val="24"/>
          <w:szCs w:val="24"/>
        </w:rPr>
        <w:t xml:space="preserve">,  the Clymb will also include retailers, food as well as beverage outlets and not leaving behind a space to host parties. The Clymb is considered to be mainly for those who love to </w:t>
      </w:r>
      <w:r w:rsidR="005649E3">
        <w:rPr>
          <w:rFonts w:ascii="Times New Roman" w:hAnsi="Times New Roman" w:cs="Times New Roman"/>
          <w:sz w:val="24"/>
          <w:szCs w:val="24"/>
        </w:rPr>
        <w:t>climb</w:t>
      </w:r>
      <w:r w:rsidRPr="0017614D">
        <w:rPr>
          <w:rFonts w:ascii="Times New Roman" w:hAnsi="Times New Roman" w:cs="Times New Roman"/>
          <w:sz w:val="24"/>
          <w:szCs w:val="24"/>
        </w:rPr>
        <w:t xml:space="preserve"> and also the two of the attractions that are inside this Dhs367 million indoor develo</w:t>
      </w:r>
      <w:r w:rsidR="00646218">
        <w:rPr>
          <w:rFonts w:ascii="Times New Roman" w:hAnsi="Times New Roman" w:cs="Times New Roman"/>
          <w:sz w:val="24"/>
          <w:szCs w:val="24"/>
        </w:rPr>
        <w:t>pment which is set to break the record in the world that of the Excalibur located at Klimcentrum Bjoeks in Groningen town which is at 37metres</w:t>
      </w:r>
      <w:sdt>
        <w:sdtPr>
          <w:rPr>
            <w:rFonts w:ascii="Times New Roman" w:hAnsi="Times New Roman" w:cs="Times New Roman"/>
            <w:b/>
            <w:bCs/>
            <w:color w:val="FF0000"/>
            <w:sz w:val="24"/>
            <w:szCs w:val="24"/>
          </w:rPr>
          <w:id w:val="1354531685"/>
          <w:citation/>
        </w:sdtPr>
        <w:sdtEndPr>
          <w:rPr>
            <w:b w:val="0"/>
            <w:bCs w:val="0"/>
            <w:color w:val="auto"/>
          </w:rPr>
        </w:sdtEndPr>
        <w:sdtContent>
          <w:r w:rsidR="0040141C"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Gai97 \l 1033 </w:instrText>
          </w:r>
          <w:r w:rsidR="0040141C"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(Charnley, 1997)</w:t>
          </w:r>
          <w:r w:rsidR="0040141C"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The visitors who will be to the flight chamber will be able to imitate the skydiving experience that is within an unmatched width of 32 feet, and with this, it is the widest in the world. Miral stated that Clymb would as well feature the tallest indoor </w:t>
      </w:r>
      <w:r w:rsidR="005649E3">
        <w:rPr>
          <w:rFonts w:ascii="Times New Roman" w:hAnsi="Times New Roman" w:cs="Times New Roman"/>
          <w:sz w:val="24"/>
          <w:szCs w:val="24"/>
        </w:rPr>
        <w:t>climbing</w:t>
      </w:r>
      <w:r w:rsidRPr="0017614D">
        <w:rPr>
          <w:rFonts w:ascii="Times New Roman" w:hAnsi="Times New Roman" w:cs="Times New Roman"/>
          <w:sz w:val="24"/>
          <w:szCs w:val="24"/>
        </w:rPr>
        <w:t xml:space="preserve"> wall in the world, and by this, it will offer the chance for scaling four walls of difficulties that are varying. The beginners will have a challenge </w:t>
      </w:r>
      <w:r w:rsidR="005649E3">
        <w:rPr>
          <w:rFonts w:ascii="Times New Roman" w:hAnsi="Times New Roman" w:cs="Times New Roman"/>
          <w:sz w:val="24"/>
          <w:szCs w:val="24"/>
        </w:rPr>
        <w:t>in</w:t>
      </w:r>
      <w:r w:rsidRPr="0017614D">
        <w:rPr>
          <w:rFonts w:ascii="Times New Roman" w:hAnsi="Times New Roman" w:cs="Times New Roman"/>
          <w:sz w:val="24"/>
          <w:szCs w:val="24"/>
        </w:rPr>
        <w:t xml:space="preserve"> </w:t>
      </w:r>
      <w:r w:rsidR="005649E3">
        <w:rPr>
          <w:rFonts w:ascii="Times New Roman" w:hAnsi="Times New Roman" w:cs="Times New Roman"/>
          <w:sz w:val="24"/>
          <w:szCs w:val="24"/>
        </w:rPr>
        <w:t>climbing</w:t>
      </w:r>
      <w:r w:rsidRPr="0017614D">
        <w:rPr>
          <w:rFonts w:ascii="Times New Roman" w:hAnsi="Times New Roman" w:cs="Times New Roman"/>
          <w:sz w:val="24"/>
          <w:szCs w:val="24"/>
        </w:rPr>
        <w:t xml:space="preserve"> </w:t>
      </w:r>
      <w:r w:rsidR="005649E3">
        <w:rPr>
          <w:rFonts w:ascii="Times New Roman" w:hAnsi="Times New Roman" w:cs="Times New Roman"/>
          <w:sz w:val="24"/>
          <w:szCs w:val="24"/>
        </w:rPr>
        <w:t>the walls. T</w:t>
      </w:r>
      <w:r w:rsidRPr="0017614D">
        <w:rPr>
          <w:rFonts w:ascii="Times New Roman" w:hAnsi="Times New Roman" w:cs="Times New Roman"/>
          <w:sz w:val="24"/>
          <w:szCs w:val="24"/>
        </w:rPr>
        <w:t xml:space="preserve">he intermediate </w:t>
      </w:r>
      <w:r w:rsidR="005649E3">
        <w:rPr>
          <w:rFonts w:ascii="Times New Roman" w:hAnsi="Times New Roman" w:cs="Times New Roman"/>
          <w:sz w:val="24"/>
          <w:szCs w:val="24"/>
        </w:rPr>
        <w:t>and</w:t>
      </w:r>
      <w:r w:rsidRPr="0017614D">
        <w:rPr>
          <w:rFonts w:ascii="Times New Roman" w:hAnsi="Times New Roman" w:cs="Times New Roman"/>
          <w:sz w:val="24"/>
          <w:szCs w:val="24"/>
        </w:rPr>
        <w:t xml:space="preserve"> expert</w:t>
      </w:r>
      <w:r w:rsidR="005649E3">
        <w:rPr>
          <w:rFonts w:ascii="Times New Roman" w:hAnsi="Times New Roman" w:cs="Times New Roman"/>
          <w:sz w:val="24"/>
          <w:szCs w:val="24"/>
        </w:rPr>
        <w:t xml:space="preserve"> climbers wi</w:t>
      </w:r>
      <w:r w:rsidRPr="0017614D">
        <w:rPr>
          <w:rFonts w:ascii="Times New Roman" w:hAnsi="Times New Roman" w:cs="Times New Roman"/>
          <w:sz w:val="24"/>
          <w:szCs w:val="24"/>
        </w:rPr>
        <w:t xml:space="preserve">ll be required to scale walls that </w:t>
      </w:r>
      <w:r w:rsidR="005649E3">
        <w:rPr>
          <w:rFonts w:ascii="Times New Roman" w:hAnsi="Times New Roman" w:cs="Times New Roman"/>
          <w:sz w:val="24"/>
          <w:szCs w:val="24"/>
        </w:rPr>
        <w:t>have</w:t>
      </w:r>
      <w:r w:rsidRPr="0017614D">
        <w:rPr>
          <w:rFonts w:ascii="Times New Roman" w:hAnsi="Times New Roman" w:cs="Times New Roman"/>
          <w:sz w:val="24"/>
          <w:szCs w:val="24"/>
        </w:rPr>
        <w:t xml:space="preserve"> varying </w:t>
      </w:r>
      <w:r w:rsidR="005649E3">
        <w:rPr>
          <w:rFonts w:ascii="Times New Roman" w:hAnsi="Times New Roman" w:cs="Times New Roman"/>
          <w:sz w:val="24"/>
          <w:szCs w:val="24"/>
        </w:rPr>
        <w:t>lengths. T</w:t>
      </w:r>
      <w:r w:rsidRPr="0017614D">
        <w:rPr>
          <w:rFonts w:ascii="Times New Roman" w:hAnsi="Times New Roman" w:cs="Times New Roman"/>
          <w:sz w:val="24"/>
          <w:szCs w:val="24"/>
        </w:rPr>
        <w:t xml:space="preserve">he expert level </w:t>
      </w:r>
      <w:r w:rsidR="00786A59">
        <w:rPr>
          <w:rFonts w:ascii="Times New Roman" w:hAnsi="Times New Roman" w:cs="Times New Roman"/>
          <w:sz w:val="24"/>
          <w:szCs w:val="24"/>
        </w:rPr>
        <w:t>is</w:t>
      </w:r>
      <w:r w:rsidR="005649E3">
        <w:rPr>
          <w:rFonts w:ascii="Times New Roman" w:hAnsi="Times New Roman" w:cs="Times New Roman"/>
          <w:sz w:val="24"/>
          <w:szCs w:val="24"/>
        </w:rPr>
        <w:t xml:space="preserve"> 43 meters above the ground</w:t>
      </w:r>
      <w:r w:rsidRPr="0017614D">
        <w:rPr>
          <w:rFonts w:ascii="Times New Roman" w:hAnsi="Times New Roman" w:cs="Times New Roman"/>
          <w:sz w:val="24"/>
          <w:szCs w:val="24"/>
        </w:rPr>
        <w:t xml:space="preserve">. This </w:t>
      </w:r>
      <w:r w:rsidR="00786A59">
        <w:rPr>
          <w:rFonts w:ascii="Times New Roman" w:hAnsi="Times New Roman" w:cs="Times New Roman"/>
          <w:sz w:val="24"/>
          <w:szCs w:val="24"/>
        </w:rPr>
        <w:t xml:space="preserve">will create </w:t>
      </w:r>
      <w:r w:rsidRPr="0017614D">
        <w:rPr>
          <w:rFonts w:ascii="Times New Roman" w:hAnsi="Times New Roman" w:cs="Times New Roman"/>
          <w:sz w:val="24"/>
          <w:szCs w:val="24"/>
        </w:rPr>
        <w:t xml:space="preserve">the widest chamber in the world, and the tallest indoor </w:t>
      </w:r>
      <w:r w:rsidR="005649E3">
        <w:rPr>
          <w:rFonts w:ascii="Times New Roman" w:hAnsi="Times New Roman" w:cs="Times New Roman"/>
          <w:sz w:val="24"/>
          <w:szCs w:val="24"/>
        </w:rPr>
        <w:t>climbing</w:t>
      </w:r>
      <w:r w:rsidR="00786A59">
        <w:rPr>
          <w:rFonts w:ascii="Times New Roman" w:hAnsi="Times New Roman" w:cs="Times New Roman"/>
          <w:sz w:val="24"/>
          <w:szCs w:val="24"/>
        </w:rPr>
        <w:t xml:space="preserve"> wall created in Abu Dhabi. Vi</w:t>
      </w:r>
      <w:r w:rsidRPr="0017614D">
        <w:rPr>
          <w:rFonts w:ascii="Times New Roman" w:hAnsi="Times New Roman" w:cs="Times New Roman"/>
          <w:sz w:val="24"/>
          <w:szCs w:val="24"/>
        </w:rPr>
        <w:t xml:space="preserve">sitors will be offered a great opportunity </w:t>
      </w:r>
      <w:r w:rsidR="00786A59">
        <w:rPr>
          <w:rFonts w:ascii="Times New Roman" w:hAnsi="Times New Roman" w:cs="Times New Roman"/>
          <w:sz w:val="24"/>
          <w:szCs w:val="24"/>
        </w:rPr>
        <w:t>to experience a</w:t>
      </w:r>
      <w:r w:rsidRPr="0017614D">
        <w:rPr>
          <w:rFonts w:ascii="Times New Roman" w:hAnsi="Times New Roman" w:cs="Times New Roman"/>
          <w:sz w:val="24"/>
          <w:szCs w:val="24"/>
        </w:rPr>
        <w:t xml:space="preserve"> combination of excitement </w:t>
      </w:r>
      <w:r w:rsidR="00786A59">
        <w:rPr>
          <w:rFonts w:ascii="Times New Roman" w:hAnsi="Times New Roman" w:cs="Times New Roman"/>
          <w:sz w:val="24"/>
          <w:szCs w:val="24"/>
        </w:rPr>
        <w:t>and</w:t>
      </w:r>
      <w:r w:rsidRPr="0017614D">
        <w:rPr>
          <w:rFonts w:ascii="Times New Roman" w:hAnsi="Times New Roman" w:cs="Times New Roman"/>
          <w:sz w:val="24"/>
          <w:szCs w:val="24"/>
        </w:rPr>
        <w:t xml:space="preserve"> adventure at once. The team working on the project is trying so hard to create and develop destinations that are leading to global standards </w:t>
      </w:r>
      <w:r w:rsidR="00786A59">
        <w:rPr>
          <w:rFonts w:ascii="Times New Roman" w:hAnsi="Times New Roman" w:cs="Times New Roman"/>
          <w:sz w:val="24"/>
          <w:szCs w:val="24"/>
        </w:rPr>
        <w:t xml:space="preserve">on </w:t>
      </w:r>
      <w:r w:rsidRPr="0017614D">
        <w:rPr>
          <w:rFonts w:ascii="Times New Roman" w:hAnsi="Times New Roman" w:cs="Times New Roman"/>
          <w:sz w:val="24"/>
          <w:szCs w:val="24"/>
        </w:rPr>
        <w:t>Yas Island.  The Yas Island when completed will be looking to hold and host 100</w:t>
      </w:r>
      <w:r w:rsidR="00786A59">
        <w:rPr>
          <w:rFonts w:ascii="Times New Roman" w:hAnsi="Times New Roman" w:cs="Times New Roman"/>
          <w:sz w:val="24"/>
          <w:szCs w:val="24"/>
        </w:rPr>
        <w:t>,</w:t>
      </w:r>
      <w:r w:rsidRPr="0017614D">
        <w:rPr>
          <w:rFonts w:ascii="Times New Roman" w:hAnsi="Times New Roman" w:cs="Times New Roman"/>
          <w:sz w:val="24"/>
          <w:szCs w:val="24"/>
        </w:rPr>
        <w:t xml:space="preserve">000 corporate travelers, </w:t>
      </w:r>
      <w:r w:rsidR="00786A59">
        <w:rPr>
          <w:rFonts w:ascii="Times New Roman" w:hAnsi="Times New Roman" w:cs="Times New Roman"/>
          <w:sz w:val="24"/>
          <w:szCs w:val="24"/>
        </w:rPr>
        <w:t xml:space="preserve">with a target </w:t>
      </w:r>
      <w:r w:rsidRPr="0017614D">
        <w:rPr>
          <w:rFonts w:ascii="Times New Roman" w:hAnsi="Times New Roman" w:cs="Times New Roman"/>
          <w:sz w:val="24"/>
          <w:szCs w:val="24"/>
        </w:rPr>
        <w:t xml:space="preserve">projection </w:t>
      </w:r>
      <w:r w:rsidR="00786A59">
        <w:rPr>
          <w:rFonts w:ascii="Times New Roman" w:hAnsi="Times New Roman" w:cs="Times New Roman"/>
          <w:sz w:val="24"/>
          <w:szCs w:val="24"/>
        </w:rPr>
        <w:t xml:space="preserve">that </w:t>
      </w:r>
      <w:r w:rsidRPr="0017614D">
        <w:rPr>
          <w:rFonts w:ascii="Times New Roman" w:hAnsi="Times New Roman" w:cs="Times New Roman"/>
          <w:sz w:val="24"/>
          <w:szCs w:val="24"/>
        </w:rPr>
        <w:t xml:space="preserve">Yas Island should have 4000 hotel rooms </w:t>
      </w:r>
      <w:r w:rsidR="00786A59">
        <w:rPr>
          <w:rFonts w:ascii="Times New Roman" w:hAnsi="Times New Roman" w:cs="Times New Roman"/>
          <w:sz w:val="24"/>
          <w:szCs w:val="24"/>
        </w:rPr>
        <w:t xml:space="preserve">to meet the </w:t>
      </w:r>
      <w:r w:rsidRPr="0017614D">
        <w:rPr>
          <w:rFonts w:ascii="Times New Roman" w:hAnsi="Times New Roman" w:cs="Times New Roman"/>
          <w:sz w:val="24"/>
          <w:szCs w:val="24"/>
        </w:rPr>
        <w:lastRenderedPageBreak/>
        <w:t xml:space="preserve">requirements of various guests. </w:t>
      </w:r>
      <w:r w:rsidR="00786A59">
        <w:rPr>
          <w:rFonts w:ascii="Times New Roman" w:hAnsi="Times New Roman" w:cs="Times New Roman"/>
          <w:sz w:val="24"/>
          <w:szCs w:val="24"/>
        </w:rPr>
        <w:t xml:space="preserve">The Yas mall </w:t>
      </w:r>
      <w:r w:rsidRPr="0017614D">
        <w:rPr>
          <w:rFonts w:ascii="Times New Roman" w:hAnsi="Times New Roman" w:cs="Times New Roman"/>
          <w:sz w:val="24"/>
          <w:szCs w:val="24"/>
        </w:rPr>
        <w:t xml:space="preserve">is just </w:t>
      </w:r>
      <w:r w:rsidR="00786A59" w:rsidRPr="0017614D">
        <w:rPr>
          <w:rFonts w:ascii="Times New Roman" w:hAnsi="Times New Roman" w:cs="Times New Roman"/>
          <w:sz w:val="24"/>
          <w:szCs w:val="24"/>
        </w:rPr>
        <w:t>nearby</w:t>
      </w:r>
      <w:r w:rsidRPr="0017614D">
        <w:rPr>
          <w:rFonts w:ascii="Times New Roman" w:hAnsi="Times New Roman" w:cs="Times New Roman"/>
          <w:sz w:val="24"/>
          <w:szCs w:val="24"/>
        </w:rPr>
        <w:t xml:space="preserve"> and this will be acting as a connector between Clymb </w:t>
      </w:r>
      <w:r w:rsidR="00786A59">
        <w:rPr>
          <w:rFonts w:ascii="Times New Roman" w:hAnsi="Times New Roman" w:cs="Times New Roman"/>
          <w:sz w:val="24"/>
          <w:szCs w:val="24"/>
        </w:rPr>
        <w:t>other</w:t>
      </w:r>
      <w:r w:rsidRPr="0017614D">
        <w:rPr>
          <w:rFonts w:ascii="Times New Roman" w:hAnsi="Times New Roman" w:cs="Times New Roman"/>
          <w:sz w:val="24"/>
          <w:szCs w:val="24"/>
        </w:rPr>
        <w:t xml:space="preserve"> Yas Islands </w:t>
      </w:r>
      <w:r w:rsidR="00786A59">
        <w:rPr>
          <w:rFonts w:ascii="Times New Roman" w:hAnsi="Times New Roman" w:cs="Times New Roman"/>
          <w:sz w:val="24"/>
          <w:szCs w:val="24"/>
        </w:rPr>
        <w:t>spot</w:t>
      </w:r>
      <w:r w:rsidRPr="0017614D">
        <w:rPr>
          <w:rFonts w:ascii="Times New Roman" w:hAnsi="Times New Roman" w:cs="Times New Roman"/>
          <w:sz w:val="24"/>
          <w:szCs w:val="24"/>
        </w:rPr>
        <w:t>s of entertainment and leisure.</w:t>
      </w:r>
    </w:p>
    <w:p w:rsidR="00AB6167" w:rsidRPr="0017614D" w:rsidRDefault="00AB6167" w:rsidP="00AB6167">
      <w:pPr>
        <w:pStyle w:val="Heading1"/>
        <w:spacing w:before="0"/>
        <w:rPr>
          <w:rFonts w:cs="Times New Roman"/>
          <w:sz w:val="24"/>
          <w:szCs w:val="24"/>
        </w:rPr>
      </w:pPr>
      <w:bookmarkStart w:id="0" w:name="_Toc505464938"/>
      <w:bookmarkStart w:id="1" w:name="_Toc506026820"/>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Rationale</w:t>
      </w:r>
      <w:bookmarkEnd w:id="0"/>
      <w:bookmarkEnd w:id="1"/>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As it is well known that all the projects as well as events that are planned are associated with some or rather other risk kinds, so it is in the case of the Clymb Yas Island in Abu Dhabi as well. As this will always be a grand level event holding place, the risks that may be impacting on the event should be assessed so well, and then relevant and considerable mitigation or strategies of elimination of the risks are required to be put in place. To successfully achieve the </w:t>
      </w:r>
      <w:r w:rsidR="00786A59">
        <w:rPr>
          <w:rFonts w:ascii="Times New Roman" w:hAnsi="Times New Roman" w:cs="Times New Roman"/>
          <w:sz w:val="24"/>
          <w:szCs w:val="24"/>
        </w:rPr>
        <w:t>objectives of Clymb</w:t>
      </w:r>
      <w:r w:rsidRPr="0017614D">
        <w:rPr>
          <w:rFonts w:ascii="Times New Roman" w:hAnsi="Times New Roman" w:cs="Times New Roman"/>
          <w:sz w:val="24"/>
          <w:szCs w:val="24"/>
        </w:rPr>
        <w:t xml:space="preserve">, </w:t>
      </w:r>
      <w:r w:rsidR="009B1F59">
        <w:rPr>
          <w:rFonts w:ascii="Times New Roman" w:hAnsi="Times New Roman" w:cs="Times New Roman"/>
          <w:sz w:val="24"/>
          <w:szCs w:val="24"/>
        </w:rPr>
        <w:t>an effective risk management strategy should be implemented</w:t>
      </w:r>
      <w:r w:rsidRPr="0017614D">
        <w:rPr>
          <w:rFonts w:ascii="Times New Roman" w:hAnsi="Times New Roman" w:cs="Times New Roman"/>
          <w:sz w:val="24"/>
          <w:szCs w:val="24"/>
        </w:rPr>
        <w:t xml:space="preserve">. </w:t>
      </w:r>
      <w:r w:rsidR="009B1F59">
        <w:rPr>
          <w:rFonts w:ascii="Times New Roman" w:hAnsi="Times New Roman" w:cs="Times New Roman"/>
          <w:sz w:val="24"/>
          <w:szCs w:val="24"/>
        </w:rPr>
        <w:t>R</w:t>
      </w:r>
      <w:r w:rsidRPr="0017614D">
        <w:rPr>
          <w:rFonts w:ascii="Times New Roman" w:hAnsi="Times New Roman" w:cs="Times New Roman"/>
          <w:sz w:val="24"/>
          <w:szCs w:val="24"/>
        </w:rPr>
        <w:t xml:space="preserve">isk management </w:t>
      </w:r>
      <w:r w:rsidR="009B1F59">
        <w:rPr>
          <w:rFonts w:ascii="Times New Roman" w:hAnsi="Times New Roman" w:cs="Times New Roman"/>
          <w:sz w:val="24"/>
          <w:szCs w:val="24"/>
        </w:rPr>
        <w:t>on an event affects the perception of all those who will be involved in a project</w:t>
      </w:r>
      <w:r w:rsidRPr="0017614D">
        <w:rPr>
          <w:rFonts w:ascii="Times New Roman" w:hAnsi="Times New Roman" w:cs="Times New Roman"/>
          <w:sz w:val="24"/>
          <w:szCs w:val="24"/>
        </w:rPr>
        <w:t xml:space="preserve">. In trying to avoid any risk of any manner or any possibility of any risk, </w:t>
      </w:r>
      <w:r w:rsidR="009B1F59">
        <w:rPr>
          <w:rFonts w:ascii="Times New Roman" w:hAnsi="Times New Roman" w:cs="Times New Roman"/>
          <w:sz w:val="24"/>
          <w:szCs w:val="24"/>
        </w:rPr>
        <w:t>a</w:t>
      </w:r>
      <w:r w:rsidRPr="0017614D">
        <w:rPr>
          <w:rFonts w:ascii="Times New Roman" w:hAnsi="Times New Roman" w:cs="Times New Roman"/>
          <w:sz w:val="24"/>
          <w:szCs w:val="24"/>
        </w:rPr>
        <w:t xml:space="preserve"> report of risk management should be prepared for further analysis. Finally, those risks that are suspected </w:t>
      </w:r>
      <w:r w:rsidR="009B1F59">
        <w:rPr>
          <w:rFonts w:ascii="Times New Roman" w:hAnsi="Times New Roman" w:cs="Times New Roman"/>
          <w:sz w:val="24"/>
          <w:szCs w:val="24"/>
        </w:rPr>
        <w:t>have a huge impac</w:t>
      </w:r>
      <w:r w:rsidRPr="0017614D">
        <w:rPr>
          <w:rFonts w:ascii="Times New Roman" w:hAnsi="Times New Roman" w:cs="Times New Roman"/>
          <w:sz w:val="24"/>
          <w:szCs w:val="24"/>
        </w:rPr>
        <w:t>t on the organization will be singled out</w:t>
      </w:r>
      <w:sdt>
        <w:sdtPr>
          <w:rPr>
            <w:rFonts w:ascii="Times New Roman" w:hAnsi="Times New Roman" w:cs="Times New Roman"/>
            <w:sz w:val="24"/>
            <w:szCs w:val="24"/>
          </w:rPr>
          <w:id w:val="1807433086"/>
          <w:citation/>
        </w:sdtPr>
        <w:sdtContent>
          <w:r w:rsidR="0040141C"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Sat06 \l 1033 </w:instrText>
          </w:r>
          <w:r w:rsidR="0040141C"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(Das, 2006)</w:t>
          </w:r>
          <w:r w:rsidR="0040141C"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There will then be a </w:t>
      </w:r>
      <w:r w:rsidR="009472A3">
        <w:rPr>
          <w:rFonts w:ascii="Times New Roman" w:hAnsi="Times New Roman" w:cs="Times New Roman"/>
          <w:sz w:val="24"/>
          <w:szCs w:val="24"/>
        </w:rPr>
        <w:t>division of the report by</w:t>
      </w:r>
      <w:r w:rsidRPr="0017614D">
        <w:rPr>
          <w:rFonts w:ascii="Times New Roman" w:hAnsi="Times New Roman" w:cs="Times New Roman"/>
          <w:sz w:val="24"/>
          <w:szCs w:val="24"/>
        </w:rPr>
        <w:t xml:space="preserve"> the management of risk, whereby, all the inclusive sixteen risks that are identified will get a description in the identification of risk and the ones that are considered most important ones will further be taken for the assessment of risk process. In risk analysis and evaluation process, an opinion that is clear and regarding the ways that are to be adopted in the eliminating as well as mitigating the risks will be rec</w:t>
      </w:r>
      <w:r w:rsidR="009B1F59">
        <w:rPr>
          <w:rFonts w:ascii="Times New Roman" w:hAnsi="Times New Roman" w:cs="Times New Roman"/>
          <w:sz w:val="24"/>
          <w:szCs w:val="24"/>
        </w:rPr>
        <w:t>eived. The monitoring and</w:t>
      </w:r>
      <w:r w:rsidRPr="0017614D">
        <w:rPr>
          <w:rFonts w:ascii="Times New Roman" w:hAnsi="Times New Roman" w:cs="Times New Roman"/>
          <w:sz w:val="24"/>
          <w:szCs w:val="24"/>
        </w:rPr>
        <w:t xml:space="preserve"> review</w:t>
      </w:r>
      <w:r w:rsidR="009B1F59">
        <w:rPr>
          <w:rFonts w:ascii="Times New Roman" w:hAnsi="Times New Roman" w:cs="Times New Roman"/>
          <w:sz w:val="24"/>
          <w:szCs w:val="24"/>
        </w:rPr>
        <w:t xml:space="preserve"> of risks</w:t>
      </w:r>
      <w:r w:rsidRPr="0017614D">
        <w:rPr>
          <w:rFonts w:ascii="Times New Roman" w:hAnsi="Times New Roman" w:cs="Times New Roman"/>
          <w:sz w:val="24"/>
          <w:szCs w:val="24"/>
        </w:rPr>
        <w:t>, will then provide a view about the implementation that is effective of the overall management of risk process. The risk management overall process will then give out a pathway that is to be employed in any case th</w:t>
      </w:r>
      <w:r w:rsidR="00C12FE0">
        <w:rPr>
          <w:rFonts w:ascii="Times New Roman" w:hAnsi="Times New Roman" w:cs="Times New Roman"/>
          <w:sz w:val="24"/>
          <w:szCs w:val="24"/>
        </w:rPr>
        <w:t>ere exist an occurrence of any</w:t>
      </w:r>
      <w:r w:rsidRPr="0017614D">
        <w:rPr>
          <w:rFonts w:ascii="Times New Roman" w:hAnsi="Times New Roman" w:cs="Times New Roman"/>
          <w:sz w:val="24"/>
          <w:szCs w:val="24"/>
        </w:rPr>
        <w:t xml:space="preserve"> risks during the event in Yas Island as will be singled out in the report.</w:t>
      </w:r>
    </w:p>
    <w:p w:rsidR="00AB6167" w:rsidRPr="0017614D" w:rsidRDefault="00AB6167" w:rsidP="00AB6167">
      <w:pPr>
        <w:pStyle w:val="Heading1"/>
        <w:spacing w:before="0"/>
        <w:rPr>
          <w:rFonts w:cs="Times New Roman"/>
          <w:sz w:val="24"/>
          <w:szCs w:val="24"/>
        </w:rPr>
      </w:pPr>
      <w:bookmarkStart w:id="2" w:name="_Toc505464939"/>
      <w:bookmarkStart w:id="3" w:name="_Toc506026821"/>
      <w:r w:rsidRPr="0017614D">
        <w:rPr>
          <w:rFonts w:cs="Times New Roman"/>
          <w:sz w:val="24"/>
          <w:szCs w:val="24"/>
        </w:rPr>
        <w:lastRenderedPageBreak/>
        <w:tab/>
      </w:r>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Risk Management</w:t>
      </w:r>
      <w:bookmarkEnd w:id="2"/>
      <w:bookmarkEnd w:id="3"/>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Management of risk in the case of Clymb Yas Island should be considered so properly to identify and manage the problems</w:t>
      </w:r>
      <w:r w:rsidR="00C12FE0">
        <w:rPr>
          <w:rFonts w:ascii="Times New Roman" w:hAnsi="Times New Roman" w:cs="Times New Roman"/>
          <w:sz w:val="24"/>
          <w:szCs w:val="24"/>
        </w:rPr>
        <w:t>. Any occurrence may</w:t>
      </w:r>
      <w:r w:rsidRPr="0017614D">
        <w:rPr>
          <w:rFonts w:ascii="Times New Roman" w:hAnsi="Times New Roman" w:cs="Times New Roman"/>
          <w:sz w:val="24"/>
          <w:szCs w:val="24"/>
        </w:rPr>
        <w:t xml:space="preserve"> destabilize </w:t>
      </w:r>
      <w:r w:rsidR="00C12FE0">
        <w:rPr>
          <w:rFonts w:ascii="Times New Roman" w:hAnsi="Times New Roman" w:cs="Times New Roman"/>
          <w:sz w:val="24"/>
          <w:szCs w:val="24"/>
        </w:rPr>
        <w:t xml:space="preserve">any </w:t>
      </w:r>
      <w:r w:rsidRPr="0017614D">
        <w:rPr>
          <w:rFonts w:ascii="Times New Roman" w:hAnsi="Times New Roman" w:cs="Times New Roman"/>
          <w:sz w:val="24"/>
          <w:szCs w:val="24"/>
        </w:rPr>
        <w:t xml:space="preserve">initiatives that are taken at the time of an event in the Clymb Yas Island. For this, </w:t>
      </w:r>
      <w:r w:rsidR="00C12FE0">
        <w:rPr>
          <w:rFonts w:ascii="Times New Roman" w:hAnsi="Times New Roman" w:cs="Times New Roman"/>
          <w:sz w:val="24"/>
          <w:szCs w:val="24"/>
        </w:rPr>
        <w:t>the risk management team</w:t>
      </w:r>
      <w:r w:rsidRPr="0017614D">
        <w:rPr>
          <w:rFonts w:ascii="Times New Roman" w:hAnsi="Times New Roman" w:cs="Times New Roman"/>
          <w:sz w:val="24"/>
          <w:szCs w:val="24"/>
        </w:rPr>
        <w:t xml:space="preserve"> that is appointed will conscript a range of risks that are a broad as well as safety expectations and satisfaction from the viewpoint of all those, who will be attending that certain event. A process of risk management that is robust will ma</w:t>
      </w:r>
      <w:r w:rsidR="00C12FE0">
        <w:rPr>
          <w:rFonts w:ascii="Times New Roman" w:hAnsi="Times New Roman" w:cs="Times New Roman"/>
          <w:sz w:val="24"/>
          <w:szCs w:val="24"/>
        </w:rPr>
        <w:t xml:space="preserve">ke sure there is a safe </w:t>
      </w:r>
      <w:r w:rsidRPr="0017614D">
        <w:rPr>
          <w:rFonts w:ascii="Times New Roman" w:hAnsi="Times New Roman" w:cs="Times New Roman"/>
          <w:sz w:val="24"/>
          <w:szCs w:val="24"/>
        </w:rPr>
        <w:t>management of the event as a whole, offer support to the achievements of aims, and offer</w:t>
      </w:r>
      <w:r w:rsidR="00C12FE0">
        <w:rPr>
          <w:rFonts w:ascii="Times New Roman" w:hAnsi="Times New Roman" w:cs="Times New Roman"/>
          <w:sz w:val="24"/>
          <w:szCs w:val="24"/>
        </w:rPr>
        <w:t xml:space="preserve"> a</w:t>
      </w:r>
      <w:r w:rsidRPr="0017614D">
        <w:rPr>
          <w:rFonts w:ascii="Times New Roman" w:hAnsi="Times New Roman" w:cs="Times New Roman"/>
          <w:sz w:val="24"/>
          <w:szCs w:val="24"/>
        </w:rPr>
        <w:t xml:space="preserve"> reduction </w:t>
      </w:r>
      <w:r w:rsidR="00C12FE0">
        <w:rPr>
          <w:rFonts w:ascii="Times New Roman" w:hAnsi="Times New Roman" w:cs="Times New Roman"/>
          <w:sz w:val="24"/>
          <w:szCs w:val="24"/>
        </w:rPr>
        <w:t xml:space="preserve">to </w:t>
      </w:r>
      <w:r w:rsidRPr="0017614D">
        <w:rPr>
          <w:rFonts w:ascii="Times New Roman" w:hAnsi="Times New Roman" w:cs="Times New Roman"/>
          <w:sz w:val="24"/>
          <w:szCs w:val="24"/>
        </w:rPr>
        <w:t>the pos</w:t>
      </w:r>
      <w:r w:rsidR="00C12FE0">
        <w:rPr>
          <w:rFonts w:ascii="Times New Roman" w:hAnsi="Times New Roman" w:cs="Times New Roman"/>
          <w:sz w:val="24"/>
          <w:szCs w:val="24"/>
        </w:rPr>
        <w:t>sibility of risks occurring. Effective management of risk for</w:t>
      </w:r>
      <w:r w:rsidRPr="0017614D">
        <w:rPr>
          <w:rFonts w:ascii="Times New Roman" w:hAnsi="Times New Roman" w:cs="Times New Roman"/>
          <w:sz w:val="24"/>
          <w:szCs w:val="24"/>
        </w:rPr>
        <w:t xml:space="preserve"> Clymb Yas Island will include five main steps. </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pStyle w:val="Heading2"/>
        <w:spacing w:before="0" w:line="480" w:lineRule="auto"/>
        <w:rPr>
          <w:rFonts w:ascii="Times New Roman" w:hAnsi="Times New Roman" w:cs="Times New Roman"/>
          <w:color w:val="auto"/>
          <w:sz w:val="24"/>
          <w:szCs w:val="24"/>
        </w:rPr>
      </w:pPr>
      <w:bookmarkStart w:id="4" w:name="_Toc505464940"/>
      <w:bookmarkStart w:id="5" w:name="_Toc506026822"/>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t>Risk Identification</w:t>
      </w:r>
      <w:bookmarkEnd w:id="4"/>
      <w:bookmarkEnd w:id="5"/>
      <w:r w:rsidRPr="0017614D">
        <w:rPr>
          <w:rFonts w:ascii="Times New Roman" w:hAnsi="Times New Roman" w:cs="Times New Roman"/>
          <w:color w:val="auto"/>
          <w:sz w:val="24"/>
          <w:szCs w:val="24"/>
        </w:rPr>
        <w:t xml:space="preserve"> </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Identify the event and stakeholders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It is clear that the indoor activities that are to be held in the Clymb Yas Island are not to be held for the first time in history, the management as well as the organizers team who are in UAE can and should in this case review events that are previously held, and then they update the plan for managing risks as seen before accordingly</w:t>
      </w:r>
      <w:sdt>
        <w:sdtPr>
          <w:rPr>
            <w:rFonts w:ascii="Times New Roman" w:hAnsi="Times New Roman" w:cs="Times New Roman"/>
            <w:sz w:val="24"/>
            <w:szCs w:val="24"/>
          </w:rPr>
          <w:id w:val="-1050841569"/>
          <w:citation/>
        </w:sdtPr>
        <w:sdtContent>
          <w:r w:rsidR="0040141C"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Ron98 \l 1033 </w:instrText>
          </w:r>
          <w:r w:rsidR="0040141C"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(E., 1998)</w:t>
          </w:r>
          <w:r w:rsidR="0040141C"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To pin point the elements that are major of the events that are to take place, it is of important and useful to find the type of event that is to be held in the building. This is going to be the tallest wall </w:t>
      </w:r>
      <w:r w:rsidR="005649E3">
        <w:rPr>
          <w:rFonts w:ascii="Times New Roman" w:hAnsi="Times New Roman" w:cs="Times New Roman"/>
          <w:sz w:val="24"/>
          <w:szCs w:val="24"/>
        </w:rPr>
        <w:t>climbing</w:t>
      </w:r>
      <w:r w:rsidRPr="0017614D">
        <w:rPr>
          <w:rFonts w:ascii="Times New Roman" w:hAnsi="Times New Roman" w:cs="Times New Roman"/>
          <w:sz w:val="24"/>
          <w:szCs w:val="24"/>
        </w:rPr>
        <w:t xml:space="preserve"> in the world and being an adventure place it will be hosting people from different part of the world on different times and periods of the</w:t>
      </w:r>
      <w:r w:rsidR="00757F4B">
        <w:rPr>
          <w:rFonts w:ascii="Times New Roman" w:hAnsi="Times New Roman" w:cs="Times New Roman"/>
          <w:sz w:val="24"/>
          <w:szCs w:val="24"/>
        </w:rPr>
        <w:t xml:space="preserve"> year</w:t>
      </w:r>
      <w:r w:rsidRPr="0017614D">
        <w:rPr>
          <w:rFonts w:ascii="Times New Roman" w:hAnsi="Times New Roman" w:cs="Times New Roman"/>
          <w:sz w:val="24"/>
          <w:szCs w:val="24"/>
        </w:rPr>
        <w:t xml:space="preserve">. </w:t>
      </w:r>
      <w:r w:rsidR="00757F4B">
        <w:rPr>
          <w:rFonts w:ascii="Times New Roman" w:hAnsi="Times New Roman" w:cs="Times New Roman"/>
          <w:sz w:val="24"/>
          <w:szCs w:val="24"/>
        </w:rPr>
        <w:t>G</w:t>
      </w:r>
      <w:r w:rsidRPr="0017614D">
        <w:rPr>
          <w:rFonts w:ascii="Times New Roman" w:hAnsi="Times New Roman" w:cs="Times New Roman"/>
          <w:sz w:val="24"/>
          <w:szCs w:val="24"/>
        </w:rPr>
        <w:t xml:space="preserve">athering that will always be experienced in the Clymb Yas Island throughout the year. The purpose of this indoor wall </w:t>
      </w:r>
      <w:r w:rsidR="005649E3">
        <w:rPr>
          <w:rFonts w:ascii="Times New Roman" w:hAnsi="Times New Roman" w:cs="Times New Roman"/>
          <w:sz w:val="24"/>
          <w:szCs w:val="24"/>
        </w:rPr>
        <w:t>climbing</w:t>
      </w:r>
      <w:r w:rsidRPr="0017614D">
        <w:rPr>
          <w:rFonts w:ascii="Times New Roman" w:hAnsi="Times New Roman" w:cs="Times New Roman"/>
          <w:sz w:val="24"/>
          <w:szCs w:val="24"/>
        </w:rPr>
        <w:t xml:space="preserve"> that is tallest in the world is well known for adventure as being the widest as well it will be holding a huge number of visitors that are out to adventure and have some fun in their lives. It will offer a huge platform indeed. It is </w:t>
      </w:r>
      <w:r w:rsidRPr="0017614D">
        <w:rPr>
          <w:rFonts w:ascii="Times New Roman" w:hAnsi="Times New Roman" w:cs="Times New Roman"/>
          <w:sz w:val="24"/>
          <w:szCs w:val="24"/>
        </w:rPr>
        <w:lastRenderedPageBreak/>
        <w:t xml:space="preserve">considered that the stakeholders are all the people that are participating in the event as well as the development of the project, the common public, the spectators of the wall </w:t>
      </w:r>
      <w:r w:rsidR="005649E3">
        <w:rPr>
          <w:rFonts w:ascii="Times New Roman" w:hAnsi="Times New Roman" w:cs="Times New Roman"/>
          <w:sz w:val="24"/>
          <w:szCs w:val="24"/>
        </w:rPr>
        <w:t>climb</w:t>
      </w:r>
      <w:r w:rsidRPr="0017614D">
        <w:rPr>
          <w:rFonts w:ascii="Times New Roman" w:hAnsi="Times New Roman" w:cs="Times New Roman"/>
          <w:sz w:val="24"/>
          <w:szCs w:val="24"/>
        </w:rPr>
        <w:t xml:space="preserve">ers, the local authorities, the local community where the project is initiated, </w:t>
      </w:r>
      <w:r w:rsidR="00757F4B">
        <w:rPr>
          <w:rFonts w:ascii="Times New Roman" w:hAnsi="Times New Roman" w:cs="Times New Roman"/>
          <w:sz w:val="24"/>
          <w:szCs w:val="24"/>
        </w:rPr>
        <w:t xml:space="preserve">and </w:t>
      </w:r>
      <w:r w:rsidRPr="0017614D">
        <w:rPr>
          <w:rFonts w:ascii="Times New Roman" w:hAnsi="Times New Roman" w:cs="Times New Roman"/>
          <w:sz w:val="24"/>
          <w:szCs w:val="24"/>
        </w:rPr>
        <w:t>the owners of the facility going hand in hand with the UAE government.</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Identify the risks and their causes.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identification of the associated risk that is in line with</w:t>
      </w:r>
      <w:r w:rsidR="00660E0D">
        <w:rPr>
          <w:rFonts w:ascii="Times New Roman" w:hAnsi="Times New Roman" w:cs="Times New Roman"/>
          <w:sz w:val="24"/>
          <w:szCs w:val="24"/>
        </w:rPr>
        <w:t xml:space="preserve"> the event and project inc</w:t>
      </w:r>
      <w:r w:rsidR="001F1E8F">
        <w:rPr>
          <w:rFonts w:ascii="Times New Roman" w:hAnsi="Times New Roman" w:cs="Times New Roman"/>
          <w:sz w:val="24"/>
          <w:szCs w:val="24"/>
        </w:rPr>
        <w:t>ludes two stages which are</w:t>
      </w:r>
      <w:r w:rsidRPr="0017614D">
        <w:rPr>
          <w:rFonts w:ascii="Times New Roman" w:hAnsi="Times New Roman" w:cs="Times New Roman"/>
          <w:sz w:val="24"/>
          <w:szCs w:val="24"/>
        </w:rPr>
        <w:t xml:space="preserve"> to try and determine</w:t>
      </w:r>
      <w:r w:rsidR="001F1E8F">
        <w:rPr>
          <w:rFonts w:ascii="Times New Roman" w:hAnsi="Times New Roman" w:cs="Times New Roman"/>
          <w:sz w:val="24"/>
          <w:szCs w:val="24"/>
        </w:rPr>
        <w:t xml:space="preserve"> what cannot go right and the next</w:t>
      </w:r>
      <w:r w:rsidR="00660E0D">
        <w:rPr>
          <w:rFonts w:ascii="Times New Roman" w:hAnsi="Times New Roman" w:cs="Times New Roman"/>
          <w:sz w:val="24"/>
          <w:szCs w:val="24"/>
        </w:rPr>
        <w:t xml:space="preserve"> stage is</w:t>
      </w:r>
      <w:r w:rsidRPr="0017614D">
        <w:rPr>
          <w:rFonts w:ascii="Times New Roman" w:hAnsi="Times New Roman" w:cs="Times New Roman"/>
          <w:sz w:val="24"/>
          <w:szCs w:val="24"/>
        </w:rPr>
        <w:t xml:space="preserve"> establishing the factors that are casual behind them. In trying to achieve the goals, an approach that is systematic would possibly be of keeping all the records of all the risks that are possible in line with their causes in a register of risk</w:t>
      </w:r>
      <w:sdt>
        <w:sdtPr>
          <w:rPr>
            <w:rFonts w:ascii="Times New Roman" w:hAnsi="Times New Roman" w:cs="Times New Roman"/>
            <w:sz w:val="24"/>
            <w:szCs w:val="24"/>
          </w:rPr>
          <w:id w:val="619493266"/>
          <w:citation/>
        </w:sdtPr>
        <w:sdtContent>
          <w:r w:rsidR="0040141C"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Emm07 \l 1033 </w:instrText>
          </w:r>
          <w:r w:rsidR="0040141C"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(Emmanuel Fragnière, 2007)</w:t>
          </w:r>
          <w:r w:rsidR="0040141C"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The key risks that have been identified to probably occurring include:</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schedule</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Strategic risks</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concerning finance</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Security as well as safety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first aid</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Compliance and also operation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food safety</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Coordination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property</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from the environment</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Coordination of traffic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Management of volunteer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lastRenderedPageBreak/>
        <w:t>Controlling of crowds</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electrical appliances</w:t>
      </w:r>
    </w:p>
    <w:p w:rsidR="00AB6167" w:rsidRDefault="00AB6167" w:rsidP="00AB6167">
      <w:pPr>
        <w:pStyle w:val="ListParagraph"/>
        <w:numPr>
          <w:ilvl w:val="0"/>
          <w:numId w:val="1"/>
        </w:numPr>
        <w:spacing w:after="0"/>
        <w:rPr>
          <w:rFonts w:cs="Times New Roman"/>
          <w:szCs w:val="24"/>
        </w:rPr>
      </w:pPr>
      <w:r w:rsidRPr="0017614D">
        <w:rPr>
          <w:rFonts w:cs="Times New Roman"/>
          <w:szCs w:val="24"/>
        </w:rPr>
        <w:t>Documentation risk</w:t>
      </w:r>
    </w:p>
    <w:p w:rsidR="00646218" w:rsidRPr="0017614D" w:rsidRDefault="001E2567" w:rsidP="00AB6167">
      <w:pPr>
        <w:pStyle w:val="ListParagraph"/>
        <w:numPr>
          <w:ilvl w:val="0"/>
          <w:numId w:val="1"/>
        </w:numPr>
        <w:spacing w:after="0"/>
        <w:rPr>
          <w:rFonts w:cs="Times New Roman"/>
          <w:szCs w:val="24"/>
        </w:rPr>
      </w:pPr>
      <w:r>
        <w:rPr>
          <w:rFonts w:cs="Times New Roman"/>
          <w:szCs w:val="24"/>
        </w:rPr>
        <w:t>Visitors risk</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Identify controls for each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risks that will be considered major among the identified risks</w:t>
      </w:r>
      <w:r w:rsidR="003B1A79">
        <w:rPr>
          <w:rFonts w:ascii="Times New Roman" w:hAnsi="Times New Roman" w:cs="Times New Roman"/>
          <w:sz w:val="24"/>
          <w:szCs w:val="24"/>
        </w:rPr>
        <w:t xml:space="preserve">, will be dealt with in accordance to measures that are active so as to make them acceptable as </w:t>
      </w:r>
      <w:r w:rsidRPr="0017614D">
        <w:rPr>
          <w:rFonts w:ascii="Times New Roman" w:hAnsi="Times New Roman" w:cs="Times New Roman"/>
          <w:sz w:val="24"/>
          <w:szCs w:val="24"/>
        </w:rPr>
        <w:t>the risks may generate a situation that is disastrous during the event period or project execution time. In the process of all the unacceptable risks consideration, the options that will be given out will be to try to avoid the risk, try to minimize the risk or to transfer the risk or rather share the risk so that its intense is smaller than the original.</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The ways and forms through which risk identification process can proceed include the following:</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Appetite for risk as well as risk heat map</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 xml:space="preserve">Brainstorming of the risk </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Records of the similar event consideration</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Assessing the country’s rules, regulation and the guideline of the management of risk</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Involvement in a discussion with the members of staff volunteers as well as participants.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  </w:t>
      </w:r>
    </w:p>
    <w:p w:rsidR="00AB6167" w:rsidRPr="0017614D" w:rsidRDefault="00AB6167" w:rsidP="00AB6167">
      <w:pPr>
        <w:pStyle w:val="Heading2"/>
        <w:spacing w:before="0" w:line="480" w:lineRule="auto"/>
        <w:rPr>
          <w:rFonts w:ascii="Times New Roman" w:hAnsi="Times New Roman" w:cs="Times New Roman"/>
          <w:sz w:val="24"/>
          <w:szCs w:val="24"/>
        </w:rPr>
      </w:pPr>
      <w:bookmarkStart w:id="6" w:name="_Toc505464941"/>
      <w:bookmarkStart w:id="7" w:name="_Toc506026823"/>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t>Risks Identified</w:t>
      </w:r>
      <w:bookmarkEnd w:id="6"/>
      <w:bookmarkEnd w:id="7"/>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An analysis of risk in the report has been done for the Clymb Yas Island. This is considered to be a huge project that will offer a huge amount of people visiting the building and hence it will require organization by delegates from different nations that will be attending the </w:t>
      </w:r>
      <w:r w:rsidRPr="0017614D">
        <w:rPr>
          <w:rFonts w:ascii="Times New Roman" w:hAnsi="Times New Roman" w:cs="Times New Roman"/>
          <w:sz w:val="24"/>
          <w:szCs w:val="24"/>
        </w:rPr>
        <w:lastRenderedPageBreak/>
        <w:t>events in that area. With such high scale project, there are many associated risks</w:t>
      </w:r>
      <w:sdt>
        <w:sdtPr>
          <w:rPr>
            <w:rFonts w:ascii="Times New Roman" w:hAnsi="Times New Roman" w:cs="Times New Roman"/>
            <w:sz w:val="24"/>
            <w:szCs w:val="24"/>
          </w:rPr>
          <w:id w:val="569766360"/>
          <w:citation/>
        </w:sdtPr>
        <w:sdtContent>
          <w:r w:rsidR="0040141C"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Dav081 \l 1033 </w:instrText>
          </w:r>
          <w:r w:rsidR="0040141C"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(Olson, 2008)</w:t>
          </w:r>
          <w:r w:rsidR="0040141C"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A risk list that is associated with the events that are to take place in the Clymb Yas Island are as stated below:</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The schedule risk</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schedule risk that is identified is the period for completion of the project within the decided period. Clymb Yas Island will be holding a huge number of visitors at any time, it is believed and evident that even a small delay in the activities that have been planned for may delay in the entire project delay which in turn can be possible cause of a financial risk so as to compensate losses created by the delay. The losses that will be realized is not only financially risk related but it is as well will cost the nations reputation.</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The financial risks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These are considered to be the risks that are financial input related as well as the events output. The said risks are associated with the project completion within the budget that is estimated, and in this case, the budget is Dhs367m, and also the money spent should be correctly in the areas that are required. The total budget for the project is Dhs367m. The financial risk also covers:-</w:t>
      </w:r>
    </w:p>
    <w:p w:rsidR="00AB6167" w:rsidRPr="0017614D" w:rsidRDefault="00AB6167" w:rsidP="00AB6167">
      <w:pPr>
        <w:pStyle w:val="ListParagraph"/>
        <w:numPr>
          <w:ilvl w:val="0"/>
          <w:numId w:val="3"/>
        </w:numPr>
        <w:spacing w:after="0"/>
        <w:rPr>
          <w:rFonts w:cs="Times New Roman"/>
          <w:szCs w:val="24"/>
        </w:rPr>
      </w:pPr>
      <w:r w:rsidRPr="0017614D">
        <w:rPr>
          <w:rFonts w:cs="Times New Roman"/>
          <w:szCs w:val="24"/>
        </w:rPr>
        <w:t>The over budgeting for the project</w:t>
      </w:r>
    </w:p>
    <w:p w:rsidR="00AB6167" w:rsidRPr="0017614D" w:rsidRDefault="00AB6167" w:rsidP="00AB6167">
      <w:pPr>
        <w:pStyle w:val="ListParagraph"/>
        <w:numPr>
          <w:ilvl w:val="0"/>
          <w:numId w:val="3"/>
        </w:numPr>
        <w:spacing w:after="0"/>
        <w:rPr>
          <w:rFonts w:cs="Times New Roman"/>
          <w:szCs w:val="24"/>
        </w:rPr>
      </w:pPr>
      <w:r w:rsidRPr="0017614D">
        <w:rPr>
          <w:rFonts w:cs="Times New Roman"/>
          <w:szCs w:val="24"/>
        </w:rPr>
        <w:t>Distribution of the budget that is equal to the key areas</w:t>
      </w:r>
    </w:p>
    <w:p w:rsidR="00AB6167" w:rsidRPr="0017614D" w:rsidRDefault="00AB6167" w:rsidP="00AB6167">
      <w:pPr>
        <w:pStyle w:val="ListParagraph"/>
        <w:numPr>
          <w:ilvl w:val="0"/>
          <w:numId w:val="3"/>
        </w:numPr>
        <w:spacing w:after="0"/>
        <w:rPr>
          <w:rFonts w:cs="Times New Roman"/>
          <w:szCs w:val="24"/>
        </w:rPr>
      </w:pPr>
      <w:r w:rsidRPr="0017614D">
        <w:rPr>
          <w:rFonts w:cs="Times New Roman"/>
          <w:szCs w:val="24"/>
        </w:rPr>
        <w:t>Money utilization that is proper.</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 xml:space="preserve"> </w:t>
      </w:r>
      <w:r w:rsidRPr="0017614D">
        <w:rPr>
          <w:rFonts w:ascii="Times New Roman" w:hAnsi="Times New Roman" w:cs="Times New Roman"/>
          <w:b/>
          <w:sz w:val="24"/>
          <w:szCs w:val="24"/>
        </w:rPr>
        <w:t>Security as well as safety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ab/>
        <w:t xml:space="preserve">The security and safety risk partly involves the breaking of the security rules by </w:t>
      </w:r>
      <w:r w:rsidR="00D95B9A">
        <w:rPr>
          <w:rFonts w:ascii="Times New Roman" w:hAnsi="Times New Roman" w:cs="Times New Roman"/>
          <w:sz w:val="24"/>
          <w:szCs w:val="24"/>
        </w:rPr>
        <w:t>unauthorized personnel,</w:t>
      </w:r>
      <w:r w:rsidRPr="0017614D">
        <w:rPr>
          <w:rFonts w:ascii="Times New Roman" w:hAnsi="Times New Roman" w:cs="Times New Roman"/>
          <w:sz w:val="24"/>
          <w:szCs w:val="24"/>
        </w:rPr>
        <w:t xml:space="preserve"> securing the organization place of the event from any terrorism activities or even violence of any nature. This is important as the members who will be attending such events are those who are of international importance and so much important to the country as well and so in such a case the security needs to be so strong and tight as all the points of entry, as well as the checkpoints, should be well secured. The risk</w:t>
      </w:r>
      <w:r w:rsidR="00D95B9A">
        <w:rPr>
          <w:rFonts w:ascii="Times New Roman" w:hAnsi="Times New Roman" w:cs="Times New Roman"/>
          <w:sz w:val="24"/>
          <w:szCs w:val="24"/>
        </w:rPr>
        <w:t xml:space="preserve">s associated to </w:t>
      </w:r>
      <w:r w:rsidRPr="0017614D">
        <w:rPr>
          <w:rFonts w:ascii="Times New Roman" w:hAnsi="Times New Roman" w:cs="Times New Roman"/>
          <w:sz w:val="24"/>
          <w:szCs w:val="24"/>
        </w:rPr>
        <w:t xml:space="preserve">the public will be in this part as the public may </w:t>
      </w:r>
      <w:r w:rsidR="00D95B9A">
        <w:rPr>
          <w:rFonts w:ascii="Times New Roman" w:hAnsi="Times New Roman" w:cs="Times New Roman"/>
          <w:sz w:val="24"/>
          <w:szCs w:val="24"/>
        </w:rPr>
        <w:t>create</w:t>
      </w:r>
      <w:r w:rsidRPr="0017614D">
        <w:rPr>
          <w:rFonts w:ascii="Times New Roman" w:hAnsi="Times New Roman" w:cs="Times New Roman"/>
          <w:sz w:val="24"/>
          <w:szCs w:val="24"/>
        </w:rPr>
        <w:t xml:space="preserve"> violence, the children should be</w:t>
      </w:r>
      <w:r w:rsidR="00D95B9A">
        <w:rPr>
          <w:rFonts w:ascii="Times New Roman" w:hAnsi="Times New Roman" w:cs="Times New Roman"/>
          <w:sz w:val="24"/>
          <w:szCs w:val="24"/>
        </w:rPr>
        <w:t xml:space="preserve"> also</w:t>
      </w:r>
      <w:r w:rsidRPr="0017614D">
        <w:rPr>
          <w:rFonts w:ascii="Times New Roman" w:hAnsi="Times New Roman" w:cs="Times New Roman"/>
          <w:sz w:val="24"/>
          <w:szCs w:val="24"/>
        </w:rPr>
        <w:t xml:space="preserve"> protected</w:t>
      </w:r>
      <w:r w:rsidR="00D95B9A">
        <w:rPr>
          <w:rFonts w:ascii="Times New Roman" w:hAnsi="Times New Roman" w:cs="Times New Roman"/>
          <w:sz w:val="24"/>
          <w:szCs w:val="24"/>
        </w:rPr>
        <w:t>. Safety</w:t>
      </w:r>
      <w:r w:rsidRPr="0017614D">
        <w:rPr>
          <w:rFonts w:ascii="Times New Roman" w:hAnsi="Times New Roman" w:cs="Times New Roman"/>
          <w:sz w:val="24"/>
          <w:szCs w:val="24"/>
        </w:rPr>
        <w:t xml:space="preserve"> from extreme conditions of weather and misbehavior of the crowd</w:t>
      </w:r>
      <w:r w:rsidR="00D95B9A">
        <w:rPr>
          <w:rFonts w:ascii="Times New Roman" w:hAnsi="Times New Roman" w:cs="Times New Roman"/>
          <w:sz w:val="24"/>
          <w:szCs w:val="24"/>
        </w:rPr>
        <w:t xml:space="preserve"> should be guaranteed</w:t>
      </w:r>
      <w:r w:rsidRPr="0017614D">
        <w:rPr>
          <w:rFonts w:ascii="Times New Roman" w:hAnsi="Times New Roman" w:cs="Times New Roman"/>
          <w:sz w:val="24"/>
          <w:szCs w:val="24"/>
        </w:rPr>
        <w:t>.</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Strategic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This is the risk that will involve the planning of the event as well as the making of decisions for the event. As Abu Dhabi will be hosting the tallest indoor wall </w:t>
      </w:r>
      <w:r w:rsidR="005649E3">
        <w:rPr>
          <w:rFonts w:ascii="Times New Roman" w:hAnsi="Times New Roman" w:cs="Times New Roman"/>
          <w:sz w:val="24"/>
          <w:szCs w:val="24"/>
        </w:rPr>
        <w:t>climbing</w:t>
      </w:r>
      <w:r w:rsidRPr="0017614D">
        <w:rPr>
          <w:rFonts w:ascii="Times New Roman" w:hAnsi="Times New Roman" w:cs="Times New Roman"/>
          <w:sz w:val="24"/>
          <w:szCs w:val="24"/>
        </w:rPr>
        <w:t xml:space="preserve"> project, there needs to be a differentiation between the accomplishments of the tallest wall </w:t>
      </w:r>
      <w:r w:rsidR="005649E3">
        <w:rPr>
          <w:rFonts w:ascii="Times New Roman" w:hAnsi="Times New Roman" w:cs="Times New Roman"/>
          <w:sz w:val="24"/>
          <w:szCs w:val="24"/>
        </w:rPr>
        <w:t>climbing</w:t>
      </w:r>
      <w:r w:rsidRPr="0017614D">
        <w:rPr>
          <w:rFonts w:ascii="Times New Roman" w:hAnsi="Times New Roman" w:cs="Times New Roman"/>
          <w:sz w:val="24"/>
          <w:szCs w:val="24"/>
        </w:rPr>
        <w:t xml:space="preserve"> and some other projects that are inferior to that.</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Compliance and operation risk</w:t>
      </w:r>
    </w:p>
    <w:p w:rsidR="00AB6167" w:rsidRPr="0017614D" w:rsidRDefault="00D95B9A" w:rsidP="00AB616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B6167" w:rsidRPr="0017614D">
        <w:rPr>
          <w:rFonts w:ascii="Times New Roman" w:hAnsi="Times New Roman" w:cs="Times New Roman"/>
          <w:sz w:val="24"/>
          <w:szCs w:val="24"/>
        </w:rPr>
        <w:t>This is the risks that are concerned with the operations that are taking place such as the internal or the external fraud to the physical assets, execution as well as the delivery of objects that are necessary, practices of employment can as well be added in the operational risks. The risk of compliance includes abiding by the rules both the governmental and legal as well as the responsibilities personally of an individual.</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First aid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ab/>
        <w:t>This is a risk which will arise as a result of lack of adequate resources for first aid, lack of coordination and mistreatment of medicals.</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Damage as well as property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There alw</w:t>
      </w:r>
      <w:r w:rsidR="00D95B9A">
        <w:rPr>
          <w:rFonts w:ascii="Times New Roman" w:hAnsi="Times New Roman" w:cs="Times New Roman"/>
          <w:sz w:val="24"/>
          <w:szCs w:val="24"/>
        </w:rPr>
        <w:t xml:space="preserve">ays exists the risk that is </w:t>
      </w:r>
      <w:r w:rsidRPr="0017614D">
        <w:rPr>
          <w:rFonts w:ascii="Times New Roman" w:hAnsi="Times New Roman" w:cs="Times New Roman"/>
          <w:sz w:val="24"/>
          <w:szCs w:val="24"/>
        </w:rPr>
        <w:t xml:space="preserve">for the property damage in such an event that is </w:t>
      </w:r>
      <w:r w:rsidR="00D95B9A">
        <w:rPr>
          <w:rFonts w:ascii="Times New Roman" w:hAnsi="Times New Roman" w:cs="Times New Roman"/>
          <w:sz w:val="24"/>
          <w:szCs w:val="24"/>
        </w:rPr>
        <w:t xml:space="preserve">of </w:t>
      </w:r>
      <w:r w:rsidRPr="0017614D">
        <w:rPr>
          <w:rFonts w:ascii="Times New Roman" w:hAnsi="Times New Roman" w:cs="Times New Roman"/>
          <w:sz w:val="24"/>
          <w:szCs w:val="24"/>
        </w:rPr>
        <w:t>large scale and which involve</w:t>
      </w:r>
      <w:r w:rsidR="00D95B9A">
        <w:rPr>
          <w:rFonts w:ascii="Times New Roman" w:hAnsi="Times New Roman" w:cs="Times New Roman"/>
          <w:sz w:val="24"/>
          <w:szCs w:val="24"/>
        </w:rPr>
        <w:t>s</w:t>
      </w:r>
      <w:r w:rsidRPr="0017614D">
        <w:rPr>
          <w:rFonts w:ascii="Times New Roman" w:hAnsi="Times New Roman" w:cs="Times New Roman"/>
          <w:sz w:val="24"/>
          <w:szCs w:val="24"/>
        </w:rPr>
        <w:t xml:space="preserve"> a huge number of participants. This will include the equipment’s damage, machines, assets as well as walls.</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Volunteer management risk</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Volunteers' management is considered to be one of the sections that are very important for conducting a successful event. This area</w:t>
      </w:r>
      <w:r w:rsidR="0052717A">
        <w:rPr>
          <w:rFonts w:ascii="Times New Roman" w:hAnsi="Times New Roman" w:cs="Times New Roman"/>
          <w:sz w:val="24"/>
          <w:szCs w:val="24"/>
        </w:rPr>
        <w:t>s</w:t>
      </w:r>
      <w:r w:rsidRPr="0017614D">
        <w:rPr>
          <w:rFonts w:ascii="Times New Roman" w:hAnsi="Times New Roman" w:cs="Times New Roman"/>
          <w:sz w:val="24"/>
          <w:szCs w:val="24"/>
        </w:rPr>
        <w:t xml:space="preserve"> negligence can result in management that is improper of the events activities that are various. The event volunteers should be provided with information that is important that is concerning the event to handle the many activities and the assigned responsibility to them in a manner that is effective. For Clymb Yas Island management that is successful, it is important to consider the volunteer-related risks as well as their management as they always carry the responsibility of carrying out operations in a manner that is effective.</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Coordination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risk of coordination is seen as one of the factors that provide results that are disappointing. It is vital to creating a coordination that is proper with the events team. The team, as an important point, should be made to understand the responsibilities as well as the roles. It is also very vital move to create contact with the events major people. As Clymb Yas Island is a big and huge location, it is very vital to creating coordination that is effective as the coordination risk may give rise to more risks.</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Environment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It is in the hands of Yas Island management team to reduce the environmental risks. This is said so because such risks will affect the people highly and the planet as a whole. The said risks are always felt whenever pollution is transmitted by noise, air, and land. In such a case the smoke will pollute the air, the loud noise will create noise pollution as the wastes will pollute the land. Action should be taken so that the environment risks do not occur by the planned activities that are being held at the Yas Island. The air when polluted can be in a position to affect participants with problems of health such as those having asthma</w:t>
      </w:r>
      <w:sdt>
        <w:sdtPr>
          <w:rPr>
            <w:rFonts w:ascii="Times New Roman" w:hAnsi="Times New Roman" w:cs="Times New Roman"/>
            <w:sz w:val="24"/>
            <w:szCs w:val="24"/>
          </w:rPr>
          <w:id w:val="-463815269"/>
          <w:citation/>
        </w:sdtPr>
        <w:sdtContent>
          <w:r w:rsidR="0040141C"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You \l 1033 </w:instrText>
          </w:r>
          <w:r w:rsidR="0040141C"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(Youngberg, 2010)</w:t>
          </w:r>
          <w:r w:rsidR="0040141C"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It is highly recommended that advice is taken so that such kind of pollution does not occur. </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Traffic coordination</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coordination of the traffic is also considered a risk that can create problems in UAE. This is because the Yas Island will be attracting many people who will come for adventure. The crowd of people who attend the adventure being huge may result in the closure of roads as a result of traffic of the vehicles as well as people as well as parking that is not proper.</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Documentation risk</w:t>
      </w:r>
    </w:p>
    <w:p w:rsidR="0052717A" w:rsidRDefault="00AB6167" w:rsidP="0052717A">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risk of documentation is a major risk as well for the data and information and records are stored and maintained in the documents of Clymb Yas Island. If in any case there occurs a loss of the documents there might be information loss about board change, employees or rather committees of executives. It is thus very important to take actions in a way that the risks do not occur.</w:t>
      </w:r>
    </w:p>
    <w:p w:rsidR="00AB6167" w:rsidRPr="0052717A" w:rsidRDefault="00AB6167" w:rsidP="0052717A">
      <w:pPr>
        <w:spacing w:after="0" w:line="480" w:lineRule="auto"/>
        <w:rPr>
          <w:rFonts w:ascii="Times New Roman" w:hAnsi="Times New Roman" w:cs="Times New Roman"/>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Fireworks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Fireworks risks relation might affect the people as well as their safety, compliance with legislative and environment. Fire can be as a result of fireworks and also the pollution of air not leaving behind suffocation which may be caused. Legal compliance should be observed in such a </w:t>
      </w:r>
      <w:r w:rsidRPr="0017614D">
        <w:rPr>
          <w:rFonts w:ascii="Times New Roman" w:hAnsi="Times New Roman" w:cs="Times New Roman"/>
          <w:sz w:val="24"/>
          <w:szCs w:val="24"/>
        </w:rPr>
        <w:lastRenderedPageBreak/>
        <w:t>situation as well as the measures of safety should be practiced and taken to minimize the related risks.</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Electrical risks</w:t>
      </w:r>
    </w:p>
    <w:p w:rsidR="00AB6167"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Short circuits may cause the electrical risks which on the bad side may result in fire, and the cut of power will hinder the Yas Island activities then.  This kind of risk may destroy property, harm people and also affect the Yas Island operations and activities. It is advised that measures that are effective should be taken to eliminate the electrical risk occurrence.</w:t>
      </w:r>
    </w:p>
    <w:p w:rsidR="0052717A" w:rsidRDefault="0052717A" w:rsidP="0052717A">
      <w:pPr>
        <w:spacing w:after="0"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1E2567">
        <w:rPr>
          <w:rFonts w:ascii="Times New Roman" w:hAnsi="Times New Roman" w:cs="Times New Roman"/>
          <w:b/>
          <w:sz w:val="24"/>
          <w:szCs w:val="24"/>
        </w:rPr>
        <w:t>Visitors’ risk</w:t>
      </w:r>
    </w:p>
    <w:p w:rsidR="0052717A" w:rsidRPr="001E2567" w:rsidRDefault="0052717A" w:rsidP="0052717A">
      <w:pPr>
        <w:spacing w:after="0" w:line="480" w:lineRule="auto"/>
        <w:rPr>
          <w:rFonts w:ascii="Times New Roman" w:hAnsi="Times New Roman" w:cs="Times New Roman"/>
          <w:sz w:val="24"/>
          <w:szCs w:val="24"/>
        </w:rPr>
      </w:pPr>
      <w:r>
        <w:rPr>
          <w:rFonts w:ascii="Times New Roman" w:hAnsi="Times New Roman" w:cs="Times New Roman"/>
          <w:sz w:val="24"/>
          <w:szCs w:val="24"/>
        </w:rPr>
        <w:tab/>
        <w:t>The visitors to clymb project as well will be exposed to risks according to the activities that they will be carrying out. Climbing of the tall wall is part of the risk of the visitors that need to be looked into keenly.</w:t>
      </w:r>
    </w:p>
    <w:p w:rsidR="0052717A" w:rsidRPr="0017614D" w:rsidRDefault="0052717A"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Analysis of the Identified Risks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When the risks that are associated with the event have been identified, the analysis of the risks is to take follow so as for establishing the possibility of the risks to become a reality and the major impact that is probable if at all it occurs. The educated assumption course will include considering the events that have past, self-analysis of the management of risk level, the environment that is existing in addition to such others that may affect the incident seriousness. The existing position in such an attempt of the management of risk in place, the likelihood the determination of the risk, and in case of the occurrence the consequences of risk, in reality, will be determined</w:t>
      </w:r>
      <w:sdt>
        <w:sdtPr>
          <w:rPr>
            <w:rFonts w:ascii="Times New Roman" w:hAnsi="Times New Roman" w:cs="Times New Roman"/>
            <w:sz w:val="24"/>
            <w:szCs w:val="24"/>
          </w:rPr>
          <w:id w:val="1121805565"/>
          <w:citation/>
        </w:sdtPr>
        <w:sdtContent>
          <w:r w:rsidR="0040141C"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Sat06 \l 1033 </w:instrText>
          </w:r>
          <w:r w:rsidR="0040141C"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(Das, 2006)</w:t>
          </w:r>
          <w:r w:rsidR="0040141C"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For that reason, the table below determines for us the likelihood occurrence of the incident of risk during the event period as will be analyzed later. </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In this context, the table mentioned below determines the occurrence likelihood of the risk incidents during the event as will be analyzed. </w:t>
      </w:r>
    </w:p>
    <w:p w:rsidR="00AB6167" w:rsidRPr="0017614D" w:rsidRDefault="00AB6167" w:rsidP="00AB6167">
      <w:pPr>
        <w:spacing w:line="480" w:lineRule="auto"/>
        <w:rPr>
          <w:rFonts w:ascii="Times New Roman" w:hAnsi="Times New Roman" w:cs="Times New Roman"/>
          <w:b/>
          <w:sz w:val="24"/>
          <w:szCs w:val="24"/>
        </w:rPr>
      </w:pPr>
    </w:p>
    <w:tbl>
      <w:tblPr>
        <w:tblStyle w:val="TableGrid"/>
        <w:tblW w:w="0" w:type="auto"/>
        <w:tblLook w:val="04A0"/>
      </w:tblPr>
      <w:tblGrid>
        <w:gridCol w:w="4675"/>
        <w:gridCol w:w="4675"/>
      </w:tblGrid>
      <w:tr w:rsidR="00AB6167" w:rsidRPr="0017614D" w:rsidTr="00757F4B">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Likelihood to happen</w:t>
            </w:r>
          </w:p>
        </w:tc>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probability</w:t>
            </w:r>
          </w:p>
        </w:tc>
      </w:tr>
      <w:tr w:rsidR="00AB6167" w:rsidRPr="0017614D" w:rsidTr="00757F4B">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Almost certain</w:t>
            </w:r>
          </w:p>
        </w:tc>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 xml:space="preserve">  0.91- 1.0</w:t>
            </w:r>
          </w:p>
        </w:tc>
      </w:tr>
      <w:tr w:rsidR="00AB6167" w:rsidRPr="0017614D" w:rsidTr="00757F4B">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likely</w:t>
            </w:r>
          </w:p>
        </w:tc>
        <w:tc>
          <w:tcPr>
            <w:tcW w:w="4675" w:type="dxa"/>
          </w:tcPr>
          <w:p w:rsidR="00AB6167" w:rsidRPr="0017614D" w:rsidRDefault="00646218" w:rsidP="00757F4B">
            <w:pPr>
              <w:spacing w:line="480" w:lineRule="auto"/>
              <w:rPr>
                <w:rFonts w:ascii="Times New Roman" w:hAnsi="Times New Roman" w:cs="Times New Roman"/>
                <w:sz w:val="24"/>
                <w:szCs w:val="24"/>
              </w:rPr>
            </w:pPr>
            <w:r>
              <w:rPr>
                <w:rFonts w:ascii="Times New Roman" w:hAnsi="Times New Roman" w:cs="Times New Roman"/>
                <w:sz w:val="24"/>
                <w:szCs w:val="24"/>
              </w:rPr>
              <w:t>0.81-0.90</w:t>
            </w:r>
          </w:p>
        </w:tc>
      </w:tr>
      <w:tr w:rsidR="00AB6167" w:rsidRPr="0017614D" w:rsidTr="00757F4B">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moderate</w:t>
            </w:r>
          </w:p>
        </w:tc>
        <w:tc>
          <w:tcPr>
            <w:tcW w:w="4675" w:type="dxa"/>
          </w:tcPr>
          <w:p w:rsidR="00AB6167" w:rsidRPr="0017614D" w:rsidRDefault="00646218" w:rsidP="00757F4B">
            <w:pPr>
              <w:spacing w:line="480" w:lineRule="auto"/>
              <w:rPr>
                <w:rFonts w:ascii="Times New Roman" w:hAnsi="Times New Roman" w:cs="Times New Roman"/>
                <w:sz w:val="24"/>
                <w:szCs w:val="24"/>
              </w:rPr>
            </w:pPr>
            <w:r>
              <w:rPr>
                <w:rFonts w:ascii="Times New Roman" w:hAnsi="Times New Roman" w:cs="Times New Roman"/>
                <w:sz w:val="24"/>
                <w:szCs w:val="24"/>
              </w:rPr>
              <w:t xml:space="preserve">    0.71- 0.8</w:t>
            </w:r>
            <w:r w:rsidR="00AB6167" w:rsidRPr="0017614D">
              <w:rPr>
                <w:rFonts w:ascii="Times New Roman" w:hAnsi="Times New Roman" w:cs="Times New Roman"/>
                <w:sz w:val="24"/>
                <w:szCs w:val="24"/>
              </w:rPr>
              <w:t>0</w:t>
            </w:r>
          </w:p>
        </w:tc>
      </w:tr>
      <w:tr w:rsidR="00AB6167" w:rsidRPr="0017614D" w:rsidTr="00757F4B">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likely</w:t>
            </w:r>
          </w:p>
        </w:tc>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 xml:space="preserve">     0.31- 0.70</w:t>
            </w:r>
          </w:p>
        </w:tc>
      </w:tr>
      <w:tr w:rsidR="00AB6167" w:rsidRPr="0017614D" w:rsidTr="00757F4B">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Unlikely rare</w:t>
            </w:r>
          </w:p>
        </w:tc>
        <w:tc>
          <w:tcPr>
            <w:tcW w:w="4675" w:type="dxa"/>
          </w:tcPr>
          <w:p w:rsidR="00AB6167" w:rsidRPr="0017614D" w:rsidRDefault="00AB6167" w:rsidP="00AB6167">
            <w:pPr>
              <w:pStyle w:val="ListParagraph"/>
              <w:numPr>
                <w:ilvl w:val="0"/>
                <w:numId w:val="4"/>
              </w:numPr>
              <w:spacing w:after="0"/>
              <w:rPr>
                <w:rFonts w:cs="Times New Roman"/>
                <w:szCs w:val="24"/>
              </w:rPr>
            </w:pPr>
            <w:r w:rsidRPr="0017614D">
              <w:rPr>
                <w:rFonts w:cs="Times New Roman"/>
                <w:szCs w:val="24"/>
              </w:rPr>
              <w:t>0.3</w:t>
            </w:r>
          </w:p>
        </w:tc>
      </w:tr>
    </w:tbl>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 xml:space="preserve">The resulting consequences of the risks are determined in such a way that it </w:t>
      </w:r>
      <w:r w:rsidR="00646218" w:rsidRPr="0017614D">
        <w:rPr>
          <w:rFonts w:ascii="Times New Roman" w:hAnsi="Times New Roman" w:cs="Times New Roman"/>
          <w:sz w:val="24"/>
          <w:szCs w:val="24"/>
        </w:rPr>
        <w:t>is categorized</w:t>
      </w:r>
      <w:r w:rsidRPr="0017614D">
        <w:rPr>
          <w:rFonts w:ascii="Times New Roman" w:hAnsi="Times New Roman" w:cs="Times New Roman"/>
          <w:sz w:val="24"/>
          <w:szCs w:val="24"/>
        </w:rPr>
        <w:t xml:space="preserve"> according to the list below according to the resulting harm caused to the people as shown below:</w:t>
      </w:r>
    </w:p>
    <w:tbl>
      <w:tblPr>
        <w:tblStyle w:val="TableGrid"/>
        <w:tblW w:w="0" w:type="auto"/>
        <w:tblLook w:val="04A0"/>
      </w:tblPr>
      <w:tblGrid>
        <w:gridCol w:w="4675"/>
        <w:gridCol w:w="4675"/>
      </w:tblGrid>
      <w:tr w:rsidR="00AB6167" w:rsidRPr="0017614D" w:rsidTr="00757F4B">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extreme</w:t>
            </w:r>
          </w:p>
        </w:tc>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Serious brain/spinal injury, causality, permanent disability(hospitalization more than 4weeks)</w:t>
            </w:r>
          </w:p>
        </w:tc>
      </w:tr>
      <w:tr w:rsidR="00AB6167" w:rsidRPr="0017614D" w:rsidTr="00757F4B">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major</w:t>
            </w:r>
          </w:p>
        </w:tc>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Fractures, emergency medical assistance, care from the hospital(recovery time more than 5weeks)</w:t>
            </w:r>
          </w:p>
        </w:tc>
      </w:tr>
      <w:tr w:rsidR="00AB6167" w:rsidRPr="0017614D" w:rsidTr="00757F4B">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 xml:space="preserve">Moderate </w:t>
            </w:r>
          </w:p>
        </w:tc>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Dislocation at some point, medical assistance needed(recovery of the patient 1-5weeks)</w:t>
            </w:r>
          </w:p>
        </w:tc>
      </w:tr>
      <w:tr w:rsidR="00AB6167" w:rsidRPr="0017614D" w:rsidTr="00757F4B">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minor</w:t>
            </w:r>
          </w:p>
        </w:tc>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Minor first aid, sprains(minimal recovery time always less than one week)</w:t>
            </w:r>
          </w:p>
        </w:tc>
      </w:tr>
      <w:tr w:rsidR="00AB6167" w:rsidRPr="0017614D" w:rsidTr="00757F4B">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insignificant</w:t>
            </w:r>
          </w:p>
        </w:tc>
        <w:tc>
          <w:tcPr>
            <w:tcW w:w="4675" w:type="dxa"/>
          </w:tcPr>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bruises and grazes</w:t>
            </w:r>
          </w:p>
          <w:p w:rsidR="00AB6167" w:rsidRPr="0017614D" w:rsidRDefault="00AB6167" w:rsidP="00757F4B">
            <w:pPr>
              <w:spacing w:line="480" w:lineRule="auto"/>
              <w:rPr>
                <w:rFonts w:ascii="Times New Roman" w:hAnsi="Times New Roman" w:cs="Times New Roman"/>
                <w:sz w:val="24"/>
                <w:szCs w:val="24"/>
              </w:rPr>
            </w:pPr>
            <w:r w:rsidRPr="0017614D">
              <w:rPr>
                <w:rFonts w:ascii="Times New Roman" w:hAnsi="Times New Roman" w:cs="Times New Roman"/>
                <w:sz w:val="24"/>
                <w:szCs w:val="24"/>
              </w:rPr>
              <w:t>(no need for assistance from the medical staff )</w:t>
            </w:r>
          </w:p>
        </w:tc>
      </w:tr>
      <w:tr w:rsidR="00AB6167" w:rsidRPr="0017614D" w:rsidTr="00757F4B">
        <w:tc>
          <w:tcPr>
            <w:tcW w:w="4675" w:type="dxa"/>
          </w:tcPr>
          <w:p w:rsidR="00AB6167" w:rsidRPr="0017614D" w:rsidRDefault="00AB6167" w:rsidP="00757F4B">
            <w:pPr>
              <w:spacing w:line="480" w:lineRule="auto"/>
              <w:rPr>
                <w:rFonts w:ascii="Times New Roman" w:hAnsi="Times New Roman" w:cs="Times New Roman"/>
                <w:sz w:val="24"/>
                <w:szCs w:val="24"/>
              </w:rPr>
            </w:pPr>
          </w:p>
        </w:tc>
        <w:tc>
          <w:tcPr>
            <w:tcW w:w="4675" w:type="dxa"/>
          </w:tcPr>
          <w:p w:rsidR="00AB6167" w:rsidRPr="0017614D" w:rsidRDefault="00AB6167" w:rsidP="00757F4B">
            <w:pPr>
              <w:spacing w:line="480" w:lineRule="auto"/>
              <w:rPr>
                <w:rFonts w:ascii="Times New Roman" w:hAnsi="Times New Roman" w:cs="Times New Roman"/>
                <w:sz w:val="24"/>
                <w:szCs w:val="24"/>
              </w:rPr>
            </w:pPr>
          </w:p>
        </w:tc>
      </w:tr>
    </w:tbl>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pStyle w:val="Heading1"/>
        <w:spacing w:before="0"/>
        <w:rPr>
          <w:rFonts w:cs="Times New Roman"/>
          <w:sz w:val="24"/>
          <w:szCs w:val="24"/>
        </w:rPr>
      </w:pPr>
      <w:bookmarkStart w:id="8" w:name="_Toc506026824"/>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Evaluation of the risks</w:t>
      </w:r>
      <w:bookmarkEnd w:id="8"/>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Risks evaluation in this context is considered to be a process of establishing a priority order on how the organization is to deal with the risks that arise in order of their intensity of the results. In the above system, them the low risks are seen as acceptable while the medium or the high-level risks are to be dealt with at an early stage so to minimize the likelihood of it occurring or the potential impact of the high risk over the event. For this categorization, risks that are critical are deliberated to be unacceptable in an event, and they are required to be eradicated or mitigated in an early stage and without putting consideration on the costs or rather the implications that come with running the process of eradicating it. After the overall risk determination, the next stage is to decide on how to deal with each of the identified risks</w:t>
      </w:r>
      <w:sdt>
        <w:sdtPr>
          <w:rPr>
            <w:rFonts w:ascii="Times New Roman" w:hAnsi="Times New Roman" w:cs="Times New Roman"/>
            <w:sz w:val="24"/>
            <w:szCs w:val="24"/>
          </w:rPr>
          <w:id w:val="-1692521788"/>
          <w:citation/>
        </w:sdtPr>
        <w:sdtContent>
          <w:r w:rsidR="0040141C"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Emm07 \l 1033 </w:instrText>
          </w:r>
          <w:r w:rsidR="0040141C"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(Emmanuel Fragnière, 2007)</w:t>
          </w:r>
          <w:r w:rsidR="0040141C"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The points which can be used to determine the way to deal with risk is under the basis of without taking any measure you accept the risk, taking measures that </w:t>
      </w:r>
      <w:r w:rsidRPr="0017614D">
        <w:rPr>
          <w:rFonts w:ascii="Times New Roman" w:hAnsi="Times New Roman" w:cs="Times New Roman"/>
          <w:sz w:val="24"/>
          <w:szCs w:val="24"/>
        </w:rPr>
        <w:lastRenderedPageBreak/>
        <w:t>are effective to reduce the likelihood or impacts that are potential, or rather avoiding the overall risk.</w:t>
      </w:r>
    </w:p>
    <w:p w:rsidR="00AB6167" w:rsidRPr="0017614D" w:rsidRDefault="00AB6167" w:rsidP="00AB6167">
      <w:pPr>
        <w:pStyle w:val="Heading1"/>
        <w:spacing w:before="0"/>
        <w:rPr>
          <w:rFonts w:cs="Times New Roman"/>
          <w:sz w:val="24"/>
          <w:szCs w:val="24"/>
        </w:rPr>
      </w:pPr>
      <w:bookmarkStart w:id="9" w:name="_Toc506026825"/>
      <w:bookmarkStart w:id="10" w:name="_Toc505465227"/>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Plan for the management of risk</w:t>
      </w:r>
      <w:bookmarkEnd w:id="9"/>
      <w:r w:rsidRPr="0017614D">
        <w:rPr>
          <w:rFonts w:cs="Times New Roman"/>
          <w:sz w:val="24"/>
          <w:szCs w:val="24"/>
        </w:rPr>
        <w:t xml:space="preserve"> </w:t>
      </w:r>
      <w:bookmarkEnd w:id="10"/>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It is then very important to have records that are accurate and updated of the overall management of risk planning and the implementation. It will as well be of great help for the stakeholders and the regulators for they will be provided easily with the good audit record or the follow up of events. This will also give out a reference history that is valuable to provide a plan for risk management for future use. The plan for risk management should always be comprehensive, and then it should have with its structure of responsibility, requirements of compliance and also checklists to assure the risk related actions completion.</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When the identification, assessment and the evaluation of the risks which are probable, a plan for mitigation is then developed</w:t>
      </w:r>
      <w:sdt>
        <w:sdtPr>
          <w:rPr>
            <w:rFonts w:ascii="Times New Roman" w:hAnsi="Times New Roman" w:cs="Times New Roman"/>
            <w:sz w:val="24"/>
            <w:szCs w:val="24"/>
          </w:rPr>
          <w:id w:val="519591384"/>
          <w:citation/>
        </w:sdtPr>
        <w:sdtContent>
          <w:r w:rsidR="0040141C"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You \l 1033 </w:instrText>
          </w:r>
          <w:r w:rsidR="0040141C"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(Youngberg, 2010)</w:t>
          </w:r>
          <w:r w:rsidR="0040141C"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The developed plan will intricate the ways of eliminating of mitigating the risks. The strategies that will be applied to achieve the purpose include:</w:t>
      </w:r>
    </w:p>
    <w:p w:rsidR="00AB6167" w:rsidRPr="0017614D" w:rsidRDefault="00AB6167" w:rsidP="00AB6167">
      <w:pPr>
        <w:pStyle w:val="ListParagraph"/>
        <w:numPr>
          <w:ilvl w:val="0"/>
          <w:numId w:val="5"/>
        </w:numPr>
        <w:spacing w:after="0"/>
        <w:rPr>
          <w:rFonts w:cs="Times New Roman"/>
          <w:szCs w:val="24"/>
        </w:rPr>
      </w:pPr>
      <w:r w:rsidRPr="0017614D">
        <w:rPr>
          <w:rFonts w:cs="Times New Roman"/>
          <w:szCs w:val="24"/>
        </w:rPr>
        <w:t>Mitigation of the risk- when such a step is taken then actions will be taken at an early stage to reduce the likelihood or the impact of the risk</w:t>
      </w:r>
    </w:p>
    <w:p w:rsidR="00AB6167" w:rsidRPr="0017614D" w:rsidRDefault="00AB6167" w:rsidP="00AB6167">
      <w:pPr>
        <w:pStyle w:val="ListParagraph"/>
        <w:numPr>
          <w:ilvl w:val="0"/>
          <w:numId w:val="5"/>
        </w:numPr>
        <w:spacing w:after="0"/>
        <w:rPr>
          <w:rFonts w:cs="Times New Roman"/>
          <w:szCs w:val="24"/>
        </w:rPr>
      </w:pPr>
      <w:r w:rsidRPr="0017614D">
        <w:rPr>
          <w:rFonts w:cs="Times New Roman"/>
          <w:szCs w:val="24"/>
        </w:rPr>
        <w:t>Avoiding the risk- this is the step that is taken to reduce or eliminate the risk of likelihood of it happening. The process will enable management to circumvent the entire risk.</w:t>
      </w:r>
    </w:p>
    <w:p w:rsidR="00AB6167" w:rsidRPr="0017614D" w:rsidRDefault="00AB6167" w:rsidP="00AB6167">
      <w:pPr>
        <w:pStyle w:val="ListParagraph"/>
        <w:numPr>
          <w:ilvl w:val="0"/>
          <w:numId w:val="5"/>
        </w:numPr>
        <w:spacing w:after="0"/>
        <w:rPr>
          <w:rFonts w:cs="Times New Roman"/>
          <w:szCs w:val="24"/>
        </w:rPr>
      </w:pPr>
      <w:r w:rsidRPr="0017614D">
        <w:rPr>
          <w:rFonts w:cs="Times New Roman"/>
          <w:szCs w:val="24"/>
        </w:rPr>
        <w:t>Acceptance of the risk- in this methodology, if the risk may occur conditionally or rather have an impact that is low is considered to be less harm, and fewer efforts will be used in eliminating them or reducing them.</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sz w:val="24"/>
          <w:szCs w:val="24"/>
        </w:rPr>
        <w:t xml:space="preserve">  </w:t>
      </w:r>
    </w:p>
    <w:p w:rsidR="00AB6167" w:rsidRPr="0017614D" w:rsidRDefault="00AB6167" w:rsidP="00AB6167">
      <w:pPr>
        <w:pStyle w:val="Heading1"/>
        <w:spacing w:before="0"/>
        <w:rPr>
          <w:rFonts w:cs="Times New Roman"/>
          <w:sz w:val="24"/>
          <w:szCs w:val="24"/>
        </w:rPr>
      </w:pPr>
      <w:bookmarkStart w:id="11" w:name="_Toc505465228"/>
      <w:bookmarkStart w:id="12" w:name="_Toc506026826"/>
      <w:r w:rsidRPr="0017614D">
        <w:rPr>
          <w:rFonts w:cs="Times New Roman"/>
          <w:sz w:val="24"/>
          <w:szCs w:val="24"/>
        </w:rPr>
        <w:lastRenderedPageBreak/>
        <w:tab/>
      </w:r>
      <w:r w:rsidRPr="0017614D">
        <w:rPr>
          <w:rFonts w:cs="Times New Roman"/>
          <w:sz w:val="24"/>
          <w:szCs w:val="24"/>
        </w:rPr>
        <w:tab/>
      </w:r>
      <w:r w:rsidRPr="0017614D">
        <w:rPr>
          <w:rFonts w:cs="Times New Roman"/>
          <w:sz w:val="24"/>
          <w:szCs w:val="24"/>
        </w:rPr>
        <w:tab/>
      </w:r>
      <w:r w:rsidRPr="0017614D">
        <w:rPr>
          <w:rFonts w:cs="Times New Roman"/>
          <w:sz w:val="24"/>
          <w:szCs w:val="24"/>
        </w:rPr>
        <w:tab/>
        <w:t>Monitor and Review</w:t>
      </w:r>
      <w:bookmarkEnd w:id="11"/>
      <w:r w:rsidRPr="0017614D">
        <w:rPr>
          <w:rFonts w:cs="Times New Roman"/>
          <w:sz w:val="24"/>
          <w:szCs w:val="24"/>
        </w:rPr>
        <w:t xml:space="preserve"> of the risks</w:t>
      </w:r>
      <w:bookmarkEnd w:id="12"/>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process is always seen as a continuous process, and it significantly begins to keep track of the actions as well as the initiative that is taken and offer a response to the challenges as well as the issues that may occur during the risk management process</w:t>
      </w:r>
      <w:sdt>
        <w:sdtPr>
          <w:rPr>
            <w:rFonts w:ascii="Times New Roman" w:hAnsi="Times New Roman" w:cs="Times New Roman"/>
            <w:sz w:val="24"/>
            <w:szCs w:val="24"/>
          </w:rPr>
          <w:id w:val="-1588615935"/>
          <w:citation/>
        </w:sdtPr>
        <w:sdtContent>
          <w:r w:rsidR="0040141C"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Pau09 \l 1033 </w:instrText>
          </w:r>
          <w:r w:rsidR="0040141C"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(R., 2009)</w:t>
          </w:r>
          <w:r w:rsidR="0040141C"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The styles that are adopted for the monitoring process include:</w:t>
      </w:r>
    </w:p>
    <w:p w:rsidR="00AB6167" w:rsidRPr="0017614D" w:rsidRDefault="00AB6167" w:rsidP="00AB6167">
      <w:pPr>
        <w:pStyle w:val="ListParagraph"/>
        <w:numPr>
          <w:ilvl w:val="0"/>
          <w:numId w:val="6"/>
        </w:numPr>
        <w:spacing w:after="0"/>
        <w:rPr>
          <w:rFonts w:cs="Times New Roman"/>
          <w:szCs w:val="24"/>
        </w:rPr>
      </w:pPr>
      <w:r w:rsidRPr="0017614D">
        <w:rPr>
          <w:rFonts w:cs="Times New Roman"/>
          <w:szCs w:val="24"/>
        </w:rPr>
        <w:t>Review the incidents and their magnitudes specifically.</w:t>
      </w:r>
    </w:p>
    <w:p w:rsidR="00AB6167" w:rsidRPr="0017614D" w:rsidRDefault="00AB6167" w:rsidP="00AB6167">
      <w:pPr>
        <w:pStyle w:val="ListParagraph"/>
        <w:numPr>
          <w:ilvl w:val="0"/>
          <w:numId w:val="6"/>
        </w:numPr>
        <w:spacing w:after="0"/>
        <w:rPr>
          <w:rFonts w:cs="Times New Roman"/>
          <w:szCs w:val="24"/>
        </w:rPr>
      </w:pPr>
      <w:r w:rsidRPr="0017614D">
        <w:rPr>
          <w:rFonts w:cs="Times New Roman"/>
          <w:szCs w:val="24"/>
        </w:rPr>
        <w:t>The documentation update that is related to management of risk plan when required.</w:t>
      </w:r>
    </w:p>
    <w:p w:rsidR="00AB6167" w:rsidRPr="0017614D" w:rsidRDefault="00AB6167" w:rsidP="00AB6167">
      <w:pPr>
        <w:pStyle w:val="ListParagraph"/>
        <w:numPr>
          <w:ilvl w:val="0"/>
          <w:numId w:val="6"/>
        </w:numPr>
        <w:spacing w:after="0"/>
        <w:rPr>
          <w:rFonts w:cs="Times New Roman"/>
          <w:szCs w:val="24"/>
        </w:rPr>
      </w:pPr>
      <w:r w:rsidRPr="0017614D">
        <w:rPr>
          <w:rFonts w:cs="Times New Roman"/>
          <w:szCs w:val="24"/>
        </w:rPr>
        <w:t>Information congregation from the management, participants and other stakeholders.</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 As a result, the appointed risk management team for the Clymb project in Yas Island will monitor event implementation by putting into practice all these techniques that are discussed to </w:t>
      </w:r>
      <w:r w:rsidR="00F45128">
        <w:rPr>
          <w:rFonts w:ascii="Times New Roman" w:hAnsi="Times New Roman" w:cs="Times New Roman"/>
          <w:sz w:val="24"/>
          <w:szCs w:val="24"/>
        </w:rPr>
        <w:t>have an</w:t>
      </w:r>
      <w:r w:rsidRPr="0017614D">
        <w:rPr>
          <w:rFonts w:ascii="Times New Roman" w:hAnsi="Times New Roman" w:cs="Times New Roman"/>
          <w:sz w:val="24"/>
          <w:szCs w:val="24"/>
        </w:rPr>
        <w:t xml:space="preserve"> implementation that is effective </w:t>
      </w:r>
      <w:r w:rsidR="00F45128">
        <w:rPr>
          <w:rFonts w:ascii="Times New Roman" w:hAnsi="Times New Roman" w:cs="Times New Roman"/>
          <w:sz w:val="24"/>
          <w:szCs w:val="24"/>
        </w:rPr>
        <w:t>on the</w:t>
      </w:r>
      <w:r w:rsidRPr="0017614D">
        <w:rPr>
          <w:rFonts w:ascii="Times New Roman" w:hAnsi="Times New Roman" w:cs="Times New Roman"/>
          <w:sz w:val="24"/>
          <w:szCs w:val="24"/>
        </w:rPr>
        <w:t xml:space="preserve"> risk control strategies for the elimination or mitigation of the possible risks at the period of the event. For the maintenance of follow up events as well as to ensure quality information concerning all the areas of the event </w:t>
      </w:r>
      <w:r w:rsidR="00F45128">
        <w:rPr>
          <w:rFonts w:ascii="Times New Roman" w:hAnsi="Times New Roman" w:cs="Times New Roman"/>
          <w:sz w:val="24"/>
          <w:szCs w:val="24"/>
        </w:rPr>
        <w:t xml:space="preserve">and </w:t>
      </w:r>
      <w:r w:rsidRPr="0017614D">
        <w:rPr>
          <w:rFonts w:ascii="Times New Roman" w:hAnsi="Times New Roman" w:cs="Times New Roman"/>
          <w:sz w:val="24"/>
          <w:szCs w:val="24"/>
        </w:rPr>
        <w:t>the strategies of control that are implemented in eliminating or mitigating the possible risks, the Clymb project management team will:</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Provide reports that are written by the key officials as well as management</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Participants survey, spectators, and the stakeholders</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Review the courage of the media</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Assess verbal and the written feedback</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Written report production  along with recommendations to be taken in future during the same event</w:t>
      </w:r>
    </w:p>
    <w:p w:rsidR="00AB6167"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The team of risk management will hence follow all the stated procedures and steps to maintain follow up of the strategies and procedures that are implemented by the team in the event of mitigating or eliminating the possible risks that might occur during the event.</w:t>
      </w:r>
    </w:p>
    <w:p w:rsidR="00B81540" w:rsidRDefault="00B81540" w:rsidP="00AB6167">
      <w:pPr>
        <w:spacing w:after="0" w:line="480" w:lineRule="auto"/>
        <w:rPr>
          <w:rFonts w:ascii="Times New Roman" w:hAnsi="Times New Roman" w:cs="Times New Roman"/>
          <w:sz w:val="24"/>
          <w:szCs w:val="24"/>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51"/>
        <w:gridCol w:w="1047"/>
        <w:gridCol w:w="1603"/>
        <w:gridCol w:w="1744"/>
        <w:gridCol w:w="3491"/>
      </w:tblGrid>
      <w:tr w:rsidR="00290A7E" w:rsidTr="00B81540">
        <w:trPr>
          <w:trHeight w:val="525"/>
        </w:trPr>
        <w:tc>
          <w:tcPr>
            <w:tcW w:w="1635" w:type="dxa"/>
          </w:tcPr>
          <w:p w:rsidR="00B81540" w:rsidRDefault="000276CE"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risk</w:t>
            </w:r>
          </w:p>
        </w:tc>
        <w:tc>
          <w:tcPr>
            <w:tcW w:w="1065" w:type="dxa"/>
          </w:tcPr>
          <w:p w:rsidR="00B81540" w:rsidRDefault="000276CE">
            <w:pPr>
              <w:spacing w:after="200" w:line="276" w:lineRule="auto"/>
              <w:rPr>
                <w:rFonts w:ascii="Times New Roman" w:hAnsi="Times New Roman" w:cs="Times New Roman"/>
                <w:sz w:val="24"/>
                <w:szCs w:val="24"/>
              </w:rPr>
            </w:pPr>
            <w:r>
              <w:rPr>
                <w:rFonts w:ascii="Times New Roman" w:hAnsi="Times New Roman" w:cs="Times New Roman"/>
                <w:sz w:val="24"/>
                <w:szCs w:val="24"/>
              </w:rPr>
              <w:t>Risk priority</w:t>
            </w:r>
          </w:p>
          <w:p w:rsidR="00B81540" w:rsidRDefault="00B81540" w:rsidP="00B81540">
            <w:pPr>
              <w:spacing w:after="0" w:line="480" w:lineRule="auto"/>
              <w:ind w:left="-45"/>
              <w:rPr>
                <w:rFonts w:ascii="Times New Roman" w:hAnsi="Times New Roman" w:cs="Times New Roman"/>
                <w:sz w:val="24"/>
                <w:szCs w:val="24"/>
              </w:rPr>
            </w:pPr>
          </w:p>
        </w:tc>
        <w:tc>
          <w:tcPr>
            <w:tcW w:w="1410" w:type="dxa"/>
          </w:tcPr>
          <w:p w:rsidR="00B81540" w:rsidRDefault="000276CE">
            <w:pPr>
              <w:spacing w:after="200" w:line="276" w:lineRule="auto"/>
              <w:rPr>
                <w:rFonts w:ascii="Times New Roman" w:hAnsi="Times New Roman" w:cs="Times New Roman"/>
                <w:sz w:val="24"/>
                <w:szCs w:val="24"/>
              </w:rPr>
            </w:pPr>
            <w:r>
              <w:rPr>
                <w:rFonts w:ascii="Times New Roman" w:hAnsi="Times New Roman" w:cs="Times New Roman"/>
                <w:sz w:val="24"/>
                <w:szCs w:val="24"/>
              </w:rPr>
              <w:t>Responsibility for action</w:t>
            </w:r>
          </w:p>
          <w:p w:rsidR="00B81540" w:rsidRDefault="00B81540" w:rsidP="00B81540">
            <w:pPr>
              <w:spacing w:after="0" w:line="480" w:lineRule="auto"/>
              <w:ind w:left="-45"/>
              <w:rPr>
                <w:rFonts w:ascii="Times New Roman" w:hAnsi="Times New Roman" w:cs="Times New Roman"/>
                <w:sz w:val="24"/>
                <w:szCs w:val="24"/>
              </w:rPr>
            </w:pPr>
          </w:p>
        </w:tc>
        <w:tc>
          <w:tcPr>
            <w:tcW w:w="1335" w:type="dxa"/>
          </w:tcPr>
          <w:p w:rsidR="00B81540" w:rsidRDefault="000276CE">
            <w:pPr>
              <w:spacing w:after="200" w:line="276" w:lineRule="auto"/>
              <w:rPr>
                <w:rFonts w:ascii="Times New Roman" w:hAnsi="Times New Roman" w:cs="Times New Roman"/>
                <w:sz w:val="24"/>
                <w:szCs w:val="24"/>
              </w:rPr>
            </w:pPr>
            <w:r>
              <w:rPr>
                <w:rFonts w:ascii="Times New Roman" w:hAnsi="Times New Roman" w:cs="Times New Roman"/>
                <w:sz w:val="24"/>
                <w:szCs w:val="24"/>
              </w:rPr>
              <w:t>Risk control strategy</w:t>
            </w:r>
          </w:p>
          <w:p w:rsidR="00B81540" w:rsidRDefault="00B81540" w:rsidP="00B81540">
            <w:pPr>
              <w:spacing w:after="0" w:line="480" w:lineRule="auto"/>
              <w:ind w:left="-45"/>
              <w:rPr>
                <w:rFonts w:ascii="Times New Roman" w:hAnsi="Times New Roman" w:cs="Times New Roman"/>
                <w:sz w:val="24"/>
                <w:szCs w:val="24"/>
              </w:rPr>
            </w:pPr>
          </w:p>
        </w:tc>
        <w:tc>
          <w:tcPr>
            <w:tcW w:w="3705" w:type="dxa"/>
          </w:tcPr>
          <w:p w:rsidR="00B81540" w:rsidRDefault="000276CE">
            <w:pPr>
              <w:spacing w:after="200" w:line="276" w:lineRule="auto"/>
              <w:rPr>
                <w:rFonts w:ascii="Times New Roman" w:hAnsi="Times New Roman" w:cs="Times New Roman"/>
                <w:sz w:val="24"/>
                <w:szCs w:val="24"/>
              </w:rPr>
            </w:pPr>
            <w:r>
              <w:rPr>
                <w:rFonts w:ascii="Times New Roman" w:hAnsi="Times New Roman" w:cs="Times New Roman"/>
                <w:sz w:val="24"/>
                <w:szCs w:val="24"/>
              </w:rPr>
              <w:t>Actions required</w:t>
            </w:r>
          </w:p>
          <w:p w:rsidR="00B81540" w:rsidRDefault="00B81540" w:rsidP="00B81540">
            <w:pPr>
              <w:spacing w:after="0" w:line="480" w:lineRule="auto"/>
              <w:ind w:left="-45"/>
              <w:rPr>
                <w:rFonts w:ascii="Times New Roman" w:hAnsi="Times New Roman" w:cs="Times New Roman"/>
                <w:sz w:val="24"/>
                <w:szCs w:val="24"/>
              </w:rPr>
            </w:pPr>
          </w:p>
        </w:tc>
      </w:tr>
      <w:tr w:rsidR="00290A7E" w:rsidTr="00B81540">
        <w:trPr>
          <w:trHeight w:val="555"/>
        </w:trPr>
        <w:tc>
          <w:tcPr>
            <w:tcW w:w="1635" w:type="dxa"/>
          </w:tcPr>
          <w:p w:rsidR="00B81540" w:rsidRPr="0017614D" w:rsidRDefault="00944411"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Risk of schedule</w:t>
            </w:r>
          </w:p>
          <w:p w:rsidR="00B81540" w:rsidRDefault="00B81540" w:rsidP="00B81540">
            <w:pPr>
              <w:spacing w:after="0" w:line="480" w:lineRule="auto"/>
              <w:ind w:left="-45"/>
              <w:rPr>
                <w:rFonts w:ascii="Times New Roman" w:hAnsi="Times New Roman" w:cs="Times New Roman"/>
                <w:sz w:val="24"/>
                <w:szCs w:val="24"/>
              </w:rPr>
            </w:pPr>
          </w:p>
        </w:tc>
        <w:tc>
          <w:tcPr>
            <w:tcW w:w="106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low</w:t>
            </w:r>
          </w:p>
        </w:tc>
        <w:tc>
          <w:tcPr>
            <w:tcW w:w="1410" w:type="dxa"/>
          </w:tcPr>
          <w:p w:rsidR="00B81540" w:rsidRDefault="00B81540" w:rsidP="00B81540">
            <w:pPr>
              <w:spacing w:after="0" w:line="480" w:lineRule="auto"/>
              <w:ind w:left="-45"/>
              <w:rPr>
                <w:rFonts w:ascii="Times New Roman" w:hAnsi="Times New Roman" w:cs="Times New Roman"/>
                <w:sz w:val="24"/>
                <w:szCs w:val="24"/>
              </w:rPr>
            </w:pPr>
          </w:p>
        </w:tc>
        <w:tc>
          <w:tcPr>
            <w:tcW w:w="133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avoid</w:t>
            </w:r>
          </w:p>
        </w:tc>
        <w:tc>
          <w:tcPr>
            <w:tcW w:w="3705" w:type="dxa"/>
          </w:tcPr>
          <w:p w:rsidR="00B81540" w:rsidRDefault="00290A7E" w:rsidP="00290A7E">
            <w:pPr>
              <w:pStyle w:val="ListParagraph"/>
              <w:numPr>
                <w:ilvl w:val="0"/>
                <w:numId w:val="8"/>
              </w:numPr>
              <w:spacing w:after="0"/>
              <w:jc w:val="left"/>
              <w:rPr>
                <w:rFonts w:cs="Times New Roman"/>
                <w:szCs w:val="24"/>
              </w:rPr>
            </w:pPr>
            <w:r>
              <w:rPr>
                <w:rFonts w:cs="Times New Roman"/>
                <w:szCs w:val="24"/>
              </w:rPr>
              <w:t>Proper scheduling program is needed.</w:t>
            </w:r>
          </w:p>
          <w:p w:rsidR="00290A7E" w:rsidRPr="00290A7E" w:rsidRDefault="00290A7E" w:rsidP="00290A7E">
            <w:pPr>
              <w:pStyle w:val="ListParagraph"/>
              <w:numPr>
                <w:ilvl w:val="0"/>
                <w:numId w:val="8"/>
              </w:numPr>
              <w:spacing w:after="0"/>
              <w:jc w:val="left"/>
              <w:rPr>
                <w:rFonts w:cs="Times New Roman"/>
                <w:szCs w:val="24"/>
              </w:rPr>
            </w:pPr>
            <w:r>
              <w:rPr>
                <w:rFonts w:cs="Times New Roman"/>
                <w:szCs w:val="24"/>
              </w:rPr>
              <w:t>Engineers needs to prepare proper schedule to enable event completion.</w:t>
            </w:r>
          </w:p>
        </w:tc>
      </w:tr>
      <w:tr w:rsidR="00290A7E" w:rsidTr="00B81540">
        <w:trPr>
          <w:trHeight w:val="270"/>
        </w:trPr>
        <w:tc>
          <w:tcPr>
            <w:tcW w:w="1635" w:type="dxa"/>
          </w:tcPr>
          <w:p w:rsidR="00B81540" w:rsidRPr="0017614D" w:rsidRDefault="00944411"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Strategic risk</w:t>
            </w:r>
          </w:p>
        </w:tc>
        <w:tc>
          <w:tcPr>
            <w:tcW w:w="106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medium</w:t>
            </w:r>
          </w:p>
        </w:tc>
        <w:tc>
          <w:tcPr>
            <w:tcW w:w="1410" w:type="dxa"/>
          </w:tcPr>
          <w:p w:rsidR="00B81540" w:rsidRDefault="006E258D"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Management team of the event</w:t>
            </w:r>
          </w:p>
        </w:tc>
        <w:tc>
          <w:tcPr>
            <w:tcW w:w="133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Reduce/mitigate</w:t>
            </w:r>
          </w:p>
        </w:tc>
        <w:tc>
          <w:tcPr>
            <w:tcW w:w="3705" w:type="dxa"/>
          </w:tcPr>
          <w:p w:rsidR="00290A7E" w:rsidRDefault="00290A7E" w:rsidP="00290A7E">
            <w:pPr>
              <w:pStyle w:val="ListParagraph"/>
              <w:numPr>
                <w:ilvl w:val="0"/>
                <w:numId w:val="9"/>
              </w:numPr>
              <w:spacing w:after="0"/>
              <w:jc w:val="left"/>
              <w:rPr>
                <w:rFonts w:cs="Times New Roman"/>
                <w:szCs w:val="24"/>
              </w:rPr>
            </w:pPr>
            <w:r>
              <w:rPr>
                <w:rFonts w:cs="Times New Roman"/>
                <w:szCs w:val="24"/>
              </w:rPr>
              <w:t xml:space="preserve">Need for proper coordination by the business senior management. </w:t>
            </w:r>
          </w:p>
          <w:p w:rsidR="00B81540" w:rsidRDefault="00290A7E" w:rsidP="00290A7E">
            <w:pPr>
              <w:pStyle w:val="ListParagraph"/>
              <w:numPr>
                <w:ilvl w:val="0"/>
                <w:numId w:val="9"/>
              </w:numPr>
              <w:spacing w:after="0"/>
              <w:jc w:val="left"/>
              <w:rPr>
                <w:rFonts w:cs="Times New Roman"/>
                <w:szCs w:val="24"/>
              </w:rPr>
            </w:pPr>
            <w:r>
              <w:rPr>
                <w:rFonts w:cs="Times New Roman"/>
                <w:szCs w:val="24"/>
              </w:rPr>
              <w:t xml:space="preserve"> Early identification of risk is needed. </w:t>
            </w:r>
          </w:p>
          <w:p w:rsidR="00290A7E" w:rsidRPr="00290A7E" w:rsidRDefault="00290A7E" w:rsidP="00290A7E">
            <w:pPr>
              <w:pStyle w:val="ListParagraph"/>
              <w:numPr>
                <w:ilvl w:val="0"/>
                <w:numId w:val="9"/>
              </w:numPr>
              <w:spacing w:after="0"/>
              <w:jc w:val="left"/>
              <w:rPr>
                <w:rFonts w:cs="Times New Roman"/>
                <w:szCs w:val="24"/>
              </w:rPr>
            </w:pPr>
            <w:r>
              <w:rPr>
                <w:rFonts w:cs="Times New Roman"/>
                <w:szCs w:val="24"/>
              </w:rPr>
              <w:t>Essentiality of middlemen involvement is to be recognized.</w:t>
            </w:r>
          </w:p>
        </w:tc>
      </w:tr>
      <w:tr w:rsidR="00290A7E" w:rsidTr="00B81540">
        <w:trPr>
          <w:trHeight w:val="267"/>
        </w:trPr>
        <w:tc>
          <w:tcPr>
            <w:tcW w:w="1635" w:type="dxa"/>
          </w:tcPr>
          <w:p w:rsidR="00B81540" w:rsidRPr="0017614D" w:rsidRDefault="00944411"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 xml:space="preserve">Risks concerning </w:t>
            </w:r>
            <w:r>
              <w:rPr>
                <w:rFonts w:ascii="Times New Roman" w:hAnsi="Times New Roman" w:cs="Times New Roman"/>
                <w:sz w:val="24"/>
                <w:szCs w:val="24"/>
              </w:rPr>
              <w:lastRenderedPageBreak/>
              <w:t>finance</w:t>
            </w:r>
          </w:p>
        </w:tc>
        <w:tc>
          <w:tcPr>
            <w:tcW w:w="106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lastRenderedPageBreak/>
              <w:t>medium</w:t>
            </w:r>
          </w:p>
        </w:tc>
        <w:tc>
          <w:tcPr>
            <w:tcW w:w="1410" w:type="dxa"/>
          </w:tcPr>
          <w:p w:rsidR="00B81540" w:rsidRDefault="006E258D"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Financial managers</w:t>
            </w:r>
          </w:p>
        </w:tc>
        <w:tc>
          <w:tcPr>
            <w:tcW w:w="133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Reduce/mitigate</w:t>
            </w:r>
          </w:p>
        </w:tc>
        <w:tc>
          <w:tcPr>
            <w:tcW w:w="3705" w:type="dxa"/>
          </w:tcPr>
          <w:p w:rsidR="00B81540" w:rsidRDefault="00290A7E" w:rsidP="00290A7E">
            <w:pPr>
              <w:pStyle w:val="ListParagraph"/>
              <w:numPr>
                <w:ilvl w:val="0"/>
                <w:numId w:val="10"/>
              </w:numPr>
              <w:spacing w:after="0"/>
              <w:jc w:val="left"/>
              <w:rPr>
                <w:rFonts w:cs="Times New Roman"/>
                <w:szCs w:val="24"/>
              </w:rPr>
            </w:pPr>
            <w:r>
              <w:rPr>
                <w:rFonts w:cs="Times New Roman"/>
                <w:szCs w:val="24"/>
              </w:rPr>
              <w:t>Solid plan development is required.</w:t>
            </w:r>
          </w:p>
          <w:p w:rsidR="00290A7E" w:rsidRDefault="00290A7E" w:rsidP="00290A7E">
            <w:pPr>
              <w:pStyle w:val="ListParagraph"/>
              <w:numPr>
                <w:ilvl w:val="0"/>
                <w:numId w:val="10"/>
              </w:numPr>
              <w:spacing w:after="0"/>
              <w:jc w:val="left"/>
              <w:rPr>
                <w:rFonts w:cs="Times New Roman"/>
                <w:szCs w:val="24"/>
              </w:rPr>
            </w:pPr>
            <w:r>
              <w:rPr>
                <w:rFonts w:cs="Times New Roman"/>
                <w:szCs w:val="24"/>
              </w:rPr>
              <w:lastRenderedPageBreak/>
              <w:t>Consistent financial operations monitoring.</w:t>
            </w:r>
          </w:p>
          <w:p w:rsidR="00290A7E" w:rsidRPr="00290A7E" w:rsidRDefault="00290A7E" w:rsidP="00290A7E">
            <w:pPr>
              <w:pStyle w:val="ListParagraph"/>
              <w:numPr>
                <w:ilvl w:val="0"/>
                <w:numId w:val="10"/>
              </w:numPr>
              <w:spacing w:after="0"/>
              <w:jc w:val="left"/>
              <w:rPr>
                <w:rFonts w:cs="Times New Roman"/>
                <w:szCs w:val="24"/>
              </w:rPr>
            </w:pPr>
            <w:r>
              <w:rPr>
                <w:rFonts w:cs="Times New Roman"/>
                <w:szCs w:val="24"/>
              </w:rPr>
              <w:t xml:space="preserve">Proper review of financial transactions records.  </w:t>
            </w:r>
          </w:p>
        </w:tc>
      </w:tr>
      <w:tr w:rsidR="00290A7E" w:rsidTr="000276CE">
        <w:trPr>
          <w:trHeight w:val="162"/>
        </w:trPr>
        <w:tc>
          <w:tcPr>
            <w:tcW w:w="1635" w:type="dxa"/>
          </w:tcPr>
          <w:p w:rsidR="00B81540" w:rsidRPr="0017614D" w:rsidRDefault="00944411"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lastRenderedPageBreak/>
              <w:t>Security and safety risk</w:t>
            </w:r>
          </w:p>
        </w:tc>
        <w:tc>
          <w:tcPr>
            <w:tcW w:w="106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high</w:t>
            </w:r>
          </w:p>
        </w:tc>
        <w:tc>
          <w:tcPr>
            <w:tcW w:w="1410" w:type="dxa"/>
          </w:tcPr>
          <w:p w:rsidR="00B81540" w:rsidRDefault="006E258D"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Team of security</w:t>
            </w:r>
          </w:p>
        </w:tc>
        <w:tc>
          <w:tcPr>
            <w:tcW w:w="133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Reduce/mitigate</w:t>
            </w:r>
          </w:p>
        </w:tc>
        <w:tc>
          <w:tcPr>
            <w:tcW w:w="3705" w:type="dxa"/>
          </w:tcPr>
          <w:p w:rsidR="00B81540" w:rsidRDefault="00290A7E" w:rsidP="00290A7E">
            <w:pPr>
              <w:pStyle w:val="ListParagraph"/>
              <w:numPr>
                <w:ilvl w:val="0"/>
                <w:numId w:val="11"/>
              </w:numPr>
              <w:spacing w:after="0"/>
              <w:jc w:val="left"/>
              <w:rPr>
                <w:rFonts w:cs="Times New Roman"/>
                <w:szCs w:val="24"/>
              </w:rPr>
            </w:pPr>
            <w:r>
              <w:rPr>
                <w:rFonts w:cs="Times New Roman"/>
                <w:szCs w:val="24"/>
              </w:rPr>
              <w:t xml:space="preserve">Hardcore security </w:t>
            </w:r>
            <w:r w:rsidR="00AF2131">
              <w:rPr>
                <w:rFonts w:cs="Times New Roman"/>
                <w:szCs w:val="24"/>
              </w:rPr>
              <w:t>polices needs to be developed.</w:t>
            </w:r>
          </w:p>
          <w:p w:rsidR="00AF2131" w:rsidRDefault="00AF2131" w:rsidP="00290A7E">
            <w:pPr>
              <w:pStyle w:val="ListParagraph"/>
              <w:numPr>
                <w:ilvl w:val="0"/>
                <w:numId w:val="11"/>
              </w:numPr>
              <w:spacing w:after="0"/>
              <w:jc w:val="left"/>
              <w:rPr>
                <w:rFonts w:cs="Times New Roman"/>
                <w:szCs w:val="24"/>
              </w:rPr>
            </w:pPr>
            <w:r>
              <w:rPr>
                <w:rFonts w:cs="Times New Roman"/>
                <w:szCs w:val="24"/>
              </w:rPr>
              <w:t>Frequent updates of password and standards for configuration is needed.</w:t>
            </w:r>
          </w:p>
          <w:p w:rsidR="00AF2131" w:rsidRPr="00290A7E" w:rsidRDefault="00AF2131" w:rsidP="00290A7E">
            <w:pPr>
              <w:pStyle w:val="ListParagraph"/>
              <w:numPr>
                <w:ilvl w:val="0"/>
                <w:numId w:val="11"/>
              </w:numPr>
              <w:spacing w:after="0"/>
              <w:jc w:val="left"/>
              <w:rPr>
                <w:rFonts w:cs="Times New Roman"/>
                <w:szCs w:val="24"/>
              </w:rPr>
            </w:pPr>
            <w:r>
              <w:rPr>
                <w:rFonts w:cs="Times New Roman"/>
                <w:szCs w:val="24"/>
              </w:rPr>
              <w:t xml:space="preserve">A well-choreographed security checks. </w:t>
            </w:r>
          </w:p>
        </w:tc>
      </w:tr>
      <w:tr w:rsidR="00290A7E" w:rsidTr="000276CE">
        <w:trPr>
          <w:trHeight w:val="375"/>
        </w:trPr>
        <w:tc>
          <w:tcPr>
            <w:tcW w:w="1635" w:type="dxa"/>
          </w:tcPr>
          <w:p w:rsidR="000276CE" w:rsidRPr="0017614D" w:rsidRDefault="00944411"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Risks of first aid</w:t>
            </w:r>
          </w:p>
        </w:tc>
        <w:tc>
          <w:tcPr>
            <w:tcW w:w="1065" w:type="dxa"/>
          </w:tcPr>
          <w:p w:rsidR="000276CE"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low</w:t>
            </w:r>
          </w:p>
        </w:tc>
        <w:tc>
          <w:tcPr>
            <w:tcW w:w="1410" w:type="dxa"/>
          </w:tcPr>
          <w:p w:rsidR="000276CE" w:rsidRDefault="006E258D"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 xml:space="preserve">Volunteers </w:t>
            </w:r>
          </w:p>
        </w:tc>
        <w:tc>
          <w:tcPr>
            <w:tcW w:w="1335" w:type="dxa"/>
          </w:tcPr>
          <w:p w:rsidR="000276CE"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avoid</w:t>
            </w:r>
          </w:p>
        </w:tc>
        <w:tc>
          <w:tcPr>
            <w:tcW w:w="3705" w:type="dxa"/>
          </w:tcPr>
          <w:p w:rsidR="000276CE" w:rsidRDefault="00AF2131" w:rsidP="00AF2131">
            <w:pPr>
              <w:pStyle w:val="ListParagraph"/>
              <w:numPr>
                <w:ilvl w:val="0"/>
                <w:numId w:val="12"/>
              </w:numPr>
              <w:spacing w:after="0"/>
              <w:jc w:val="left"/>
              <w:rPr>
                <w:rFonts w:cs="Times New Roman"/>
                <w:szCs w:val="24"/>
              </w:rPr>
            </w:pPr>
            <w:r>
              <w:rPr>
                <w:rFonts w:cs="Times New Roman"/>
                <w:szCs w:val="24"/>
              </w:rPr>
              <w:t>Adequate amount of resources are to be kept and maintained.</w:t>
            </w:r>
          </w:p>
          <w:p w:rsidR="00AF2131" w:rsidRPr="00AF2131" w:rsidRDefault="00AF2131" w:rsidP="00AF2131">
            <w:pPr>
              <w:pStyle w:val="ListParagraph"/>
              <w:numPr>
                <w:ilvl w:val="0"/>
                <w:numId w:val="12"/>
              </w:numPr>
              <w:spacing w:after="0"/>
              <w:jc w:val="left"/>
              <w:rPr>
                <w:rFonts w:cs="Times New Roman"/>
                <w:szCs w:val="24"/>
              </w:rPr>
            </w:pPr>
            <w:r>
              <w:rPr>
                <w:rFonts w:cs="Times New Roman"/>
                <w:szCs w:val="24"/>
              </w:rPr>
              <w:t>Well nominated points of coordination and notifications.</w:t>
            </w:r>
          </w:p>
        </w:tc>
      </w:tr>
      <w:tr w:rsidR="00290A7E" w:rsidTr="00B81540">
        <w:trPr>
          <w:trHeight w:val="315"/>
        </w:trPr>
        <w:tc>
          <w:tcPr>
            <w:tcW w:w="1635" w:type="dxa"/>
          </w:tcPr>
          <w:p w:rsidR="000276CE" w:rsidRPr="0017614D" w:rsidRDefault="00944411"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Compliance and also operation risk</w:t>
            </w:r>
          </w:p>
        </w:tc>
        <w:tc>
          <w:tcPr>
            <w:tcW w:w="1065" w:type="dxa"/>
          </w:tcPr>
          <w:p w:rsidR="000276CE"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medium</w:t>
            </w:r>
          </w:p>
        </w:tc>
        <w:tc>
          <w:tcPr>
            <w:tcW w:w="1410" w:type="dxa"/>
          </w:tcPr>
          <w:p w:rsidR="000276CE" w:rsidRDefault="006E258D"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Team of legal management, senior event management team</w:t>
            </w:r>
          </w:p>
        </w:tc>
        <w:tc>
          <w:tcPr>
            <w:tcW w:w="1335" w:type="dxa"/>
          </w:tcPr>
          <w:p w:rsidR="000276CE"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Reduce/mitigate</w:t>
            </w:r>
          </w:p>
        </w:tc>
        <w:tc>
          <w:tcPr>
            <w:tcW w:w="3705" w:type="dxa"/>
          </w:tcPr>
          <w:p w:rsidR="000276CE" w:rsidRDefault="00AF2131" w:rsidP="00AF2131">
            <w:pPr>
              <w:pStyle w:val="ListParagraph"/>
              <w:numPr>
                <w:ilvl w:val="0"/>
                <w:numId w:val="13"/>
              </w:numPr>
              <w:spacing w:after="0"/>
              <w:jc w:val="left"/>
              <w:rPr>
                <w:rFonts w:cs="Times New Roman"/>
                <w:szCs w:val="24"/>
              </w:rPr>
            </w:pPr>
            <w:r>
              <w:rPr>
                <w:rFonts w:cs="Times New Roman"/>
                <w:szCs w:val="24"/>
              </w:rPr>
              <w:t>The need for proper tax segregation.</w:t>
            </w:r>
          </w:p>
          <w:p w:rsidR="00AF2131" w:rsidRPr="00AF2131" w:rsidRDefault="00AF2131" w:rsidP="00AF2131">
            <w:pPr>
              <w:pStyle w:val="ListParagraph"/>
              <w:numPr>
                <w:ilvl w:val="0"/>
                <w:numId w:val="13"/>
              </w:numPr>
              <w:spacing w:after="0"/>
              <w:jc w:val="left"/>
              <w:rPr>
                <w:rFonts w:cs="Times New Roman"/>
                <w:szCs w:val="24"/>
              </w:rPr>
            </w:pPr>
            <w:r>
              <w:rPr>
                <w:rFonts w:cs="Times New Roman"/>
                <w:szCs w:val="24"/>
              </w:rPr>
              <w:t xml:space="preserve">The need for evaluation and performance of organization ethics by all </w:t>
            </w:r>
            <w:r>
              <w:rPr>
                <w:rFonts w:cs="Times New Roman"/>
                <w:szCs w:val="24"/>
              </w:rPr>
              <w:lastRenderedPageBreak/>
              <w:t xml:space="preserve">the concerned companies is to be valued. </w:t>
            </w:r>
          </w:p>
        </w:tc>
      </w:tr>
      <w:tr w:rsidR="00290A7E" w:rsidTr="000276CE">
        <w:trPr>
          <w:trHeight w:val="210"/>
        </w:trPr>
        <w:tc>
          <w:tcPr>
            <w:tcW w:w="1635" w:type="dxa"/>
          </w:tcPr>
          <w:p w:rsidR="00B81540" w:rsidRPr="0017614D" w:rsidRDefault="00944411"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lastRenderedPageBreak/>
              <w:t>Risk of food safety</w:t>
            </w:r>
          </w:p>
        </w:tc>
        <w:tc>
          <w:tcPr>
            <w:tcW w:w="106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high</w:t>
            </w:r>
          </w:p>
        </w:tc>
        <w:tc>
          <w:tcPr>
            <w:tcW w:w="1410" w:type="dxa"/>
          </w:tcPr>
          <w:p w:rsidR="00B81540" w:rsidRDefault="00AB3553"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Hospitality team as well as the chefs</w:t>
            </w:r>
          </w:p>
        </w:tc>
        <w:tc>
          <w:tcPr>
            <w:tcW w:w="133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Reduce/ mitigate</w:t>
            </w:r>
          </w:p>
        </w:tc>
        <w:tc>
          <w:tcPr>
            <w:tcW w:w="3705" w:type="dxa"/>
          </w:tcPr>
          <w:p w:rsidR="00B81540" w:rsidRPr="00AF2131" w:rsidRDefault="00AF2131" w:rsidP="00AF2131">
            <w:pPr>
              <w:pStyle w:val="ListParagraph"/>
              <w:numPr>
                <w:ilvl w:val="0"/>
                <w:numId w:val="14"/>
              </w:numPr>
              <w:spacing w:after="0"/>
              <w:jc w:val="left"/>
              <w:rPr>
                <w:rFonts w:cs="Times New Roman"/>
                <w:szCs w:val="24"/>
              </w:rPr>
            </w:pPr>
            <w:r>
              <w:rPr>
                <w:rFonts w:cs="Times New Roman"/>
                <w:szCs w:val="24"/>
              </w:rPr>
              <w:t xml:space="preserve">The need for monitoring food sourcing and preparation is to be considered. </w:t>
            </w:r>
          </w:p>
        </w:tc>
      </w:tr>
      <w:tr w:rsidR="00290A7E" w:rsidTr="00B81540">
        <w:trPr>
          <w:trHeight w:val="330"/>
        </w:trPr>
        <w:tc>
          <w:tcPr>
            <w:tcW w:w="1635" w:type="dxa"/>
          </w:tcPr>
          <w:p w:rsidR="000276CE" w:rsidRPr="0017614D" w:rsidRDefault="00944411"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Coordination risk</w:t>
            </w:r>
          </w:p>
        </w:tc>
        <w:tc>
          <w:tcPr>
            <w:tcW w:w="1065" w:type="dxa"/>
          </w:tcPr>
          <w:p w:rsidR="000276CE"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medium</w:t>
            </w:r>
          </w:p>
        </w:tc>
        <w:tc>
          <w:tcPr>
            <w:tcW w:w="1410" w:type="dxa"/>
          </w:tcPr>
          <w:p w:rsidR="000276CE" w:rsidRDefault="000276CE" w:rsidP="00B81540">
            <w:pPr>
              <w:spacing w:after="0" w:line="480" w:lineRule="auto"/>
              <w:ind w:left="-45"/>
              <w:rPr>
                <w:rFonts w:ascii="Times New Roman" w:hAnsi="Times New Roman" w:cs="Times New Roman"/>
                <w:sz w:val="24"/>
                <w:szCs w:val="24"/>
              </w:rPr>
            </w:pPr>
          </w:p>
        </w:tc>
        <w:tc>
          <w:tcPr>
            <w:tcW w:w="1335" w:type="dxa"/>
          </w:tcPr>
          <w:p w:rsidR="000276CE"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Reduce/mitigate</w:t>
            </w:r>
          </w:p>
        </w:tc>
        <w:tc>
          <w:tcPr>
            <w:tcW w:w="3705" w:type="dxa"/>
          </w:tcPr>
          <w:p w:rsidR="000276CE" w:rsidRPr="00AF2131" w:rsidRDefault="00C90D47" w:rsidP="00AF2131">
            <w:pPr>
              <w:pStyle w:val="ListParagraph"/>
              <w:numPr>
                <w:ilvl w:val="0"/>
                <w:numId w:val="14"/>
              </w:numPr>
              <w:spacing w:after="0"/>
              <w:jc w:val="left"/>
              <w:rPr>
                <w:rFonts w:cs="Times New Roman"/>
                <w:szCs w:val="24"/>
              </w:rPr>
            </w:pPr>
            <w:r>
              <w:rPr>
                <w:rFonts w:cs="Times New Roman"/>
                <w:szCs w:val="24"/>
              </w:rPr>
              <w:t>Maintenance of proper communication between teams is needed to reduce coordination risks.</w:t>
            </w:r>
          </w:p>
        </w:tc>
      </w:tr>
      <w:tr w:rsidR="00290A7E" w:rsidTr="00B81540">
        <w:trPr>
          <w:trHeight w:val="345"/>
        </w:trPr>
        <w:tc>
          <w:tcPr>
            <w:tcW w:w="1635" w:type="dxa"/>
          </w:tcPr>
          <w:p w:rsidR="00B81540" w:rsidRPr="0017614D" w:rsidRDefault="00944411"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Risk of property</w:t>
            </w:r>
          </w:p>
        </w:tc>
        <w:tc>
          <w:tcPr>
            <w:tcW w:w="106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medium</w:t>
            </w:r>
          </w:p>
        </w:tc>
        <w:tc>
          <w:tcPr>
            <w:tcW w:w="1410" w:type="dxa"/>
          </w:tcPr>
          <w:p w:rsidR="00B81540" w:rsidRDefault="00B81540" w:rsidP="00B81540">
            <w:pPr>
              <w:spacing w:after="0" w:line="480" w:lineRule="auto"/>
              <w:ind w:left="-45"/>
              <w:rPr>
                <w:rFonts w:ascii="Times New Roman" w:hAnsi="Times New Roman" w:cs="Times New Roman"/>
                <w:sz w:val="24"/>
                <w:szCs w:val="24"/>
              </w:rPr>
            </w:pPr>
          </w:p>
        </w:tc>
        <w:tc>
          <w:tcPr>
            <w:tcW w:w="133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Reduce/mitigate</w:t>
            </w:r>
          </w:p>
        </w:tc>
        <w:tc>
          <w:tcPr>
            <w:tcW w:w="3705" w:type="dxa"/>
          </w:tcPr>
          <w:p w:rsidR="00B81540" w:rsidRPr="00C90D47" w:rsidRDefault="00C90D47" w:rsidP="00C90D47">
            <w:pPr>
              <w:pStyle w:val="ListParagraph"/>
              <w:numPr>
                <w:ilvl w:val="0"/>
                <w:numId w:val="14"/>
              </w:numPr>
              <w:spacing w:after="0"/>
              <w:jc w:val="left"/>
              <w:rPr>
                <w:rFonts w:cs="Times New Roman"/>
                <w:szCs w:val="24"/>
              </w:rPr>
            </w:pPr>
            <w:r>
              <w:rPr>
                <w:rFonts w:cs="Times New Roman"/>
                <w:szCs w:val="24"/>
              </w:rPr>
              <w:t xml:space="preserve">There is need for well labeling of dangerous machines and instruments to avoid misuse and accidents. </w:t>
            </w:r>
          </w:p>
        </w:tc>
      </w:tr>
      <w:tr w:rsidR="00290A7E" w:rsidTr="00B81540">
        <w:trPr>
          <w:trHeight w:val="300"/>
        </w:trPr>
        <w:tc>
          <w:tcPr>
            <w:tcW w:w="1635" w:type="dxa"/>
          </w:tcPr>
          <w:p w:rsidR="00B81540" w:rsidRPr="0017614D" w:rsidRDefault="00944411"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Risks from the environment</w:t>
            </w:r>
          </w:p>
        </w:tc>
        <w:tc>
          <w:tcPr>
            <w:tcW w:w="106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high</w:t>
            </w:r>
          </w:p>
        </w:tc>
        <w:tc>
          <w:tcPr>
            <w:tcW w:w="1410" w:type="dxa"/>
          </w:tcPr>
          <w:p w:rsidR="00B81540" w:rsidRDefault="00AB3553"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Sustainability team</w:t>
            </w:r>
          </w:p>
        </w:tc>
        <w:tc>
          <w:tcPr>
            <w:tcW w:w="133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Reduce/mitigate</w:t>
            </w:r>
          </w:p>
        </w:tc>
        <w:tc>
          <w:tcPr>
            <w:tcW w:w="3705" w:type="dxa"/>
          </w:tcPr>
          <w:p w:rsidR="00B81540" w:rsidRPr="00C90D47" w:rsidRDefault="00C90D47" w:rsidP="00C90D47">
            <w:pPr>
              <w:pStyle w:val="ListParagraph"/>
              <w:numPr>
                <w:ilvl w:val="0"/>
                <w:numId w:val="14"/>
              </w:numPr>
              <w:spacing w:after="0"/>
              <w:jc w:val="left"/>
              <w:rPr>
                <w:rFonts w:cs="Times New Roman"/>
                <w:szCs w:val="24"/>
              </w:rPr>
            </w:pPr>
            <w:r>
              <w:rPr>
                <w:rFonts w:cs="Times New Roman"/>
                <w:szCs w:val="24"/>
              </w:rPr>
              <w:t>Elimination of machines or equipment that increases smoke pollution is needed to reduce environmental risks.</w:t>
            </w:r>
          </w:p>
        </w:tc>
      </w:tr>
      <w:tr w:rsidR="00290A7E" w:rsidTr="00B81540">
        <w:trPr>
          <w:trHeight w:val="330"/>
        </w:trPr>
        <w:tc>
          <w:tcPr>
            <w:tcW w:w="1635" w:type="dxa"/>
          </w:tcPr>
          <w:p w:rsidR="00B81540" w:rsidRPr="0017614D" w:rsidRDefault="00944411"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Coordination of traffic risks</w:t>
            </w:r>
          </w:p>
        </w:tc>
        <w:tc>
          <w:tcPr>
            <w:tcW w:w="106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low</w:t>
            </w:r>
          </w:p>
        </w:tc>
        <w:tc>
          <w:tcPr>
            <w:tcW w:w="1410" w:type="dxa"/>
          </w:tcPr>
          <w:p w:rsidR="00B81540" w:rsidRDefault="00AB3553"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 xml:space="preserve">Middle management and the senior </w:t>
            </w:r>
            <w:r>
              <w:rPr>
                <w:rFonts w:ascii="Times New Roman" w:hAnsi="Times New Roman" w:cs="Times New Roman"/>
                <w:sz w:val="24"/>
                <w:szCs w:val="24"/>
              </w:rPr>
              <w:lastRenderedPageBreak/>
              <w:t>management</w:t>
            </w:r>
          </w:p>
        </w:tc>
        <w:tc>
          <w:tcPr>
            <w:tcW w:w="133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lastRenderedPageBreak/>
              <w:t>avoid</w:t>
            </w:r>
          </w:p>
        </w:tc>
        <w:tc>
          <w:tcPr>
            <w:tcW w:w="3705" w:type="dxa"/>
          </w:tcPr>
          <w:p w:rsidR="00B81540" w:rsidRPr="00AF2131" w:rsidRDefault="00C90D47" w:rsidP="00AF2131">
            <w:pPr>
              <w:pStyle w:val="ListParagraph"/>
              <w:numPr>
                <w:ilvl w:val="0"/>
                <w:numId w:val="14"/>
              </w:numPr>
              <w:spacing w:after="0"/>
              <w:jc w:val="left"/>
              <w:rPr>
                <w:rFonts w:cs="Times New Roman"/>
                <w:szCs w:val="24"/>
              </w:rPr>
            </w:pPr>
            <w:r>
              <w:rPr>
                <w:rFonts w:cs="Times New Roman"/>
                <w:szCs w:val="24"/>
              </w:rPr>
              <w:t xml:space="preserve">It is important to create separate paths for both pedestrians and vehicles to </w:t>
            </w:r>
            <w:r>
              <w:rPr>
                <w:rFonts w:cs="Times New Roman"/>
                <w:szCs w:val="24"/>
              </w:rPr>
              <w:lastRenderedPageBreak/>
              <w:t xml:space="preserve">reduce accidents and any other traffic risks. </w:t>
            </w:r>
          </w:p>
        </w:tc>
      </w:tr>
      <w:tr w:rsidR="00290A7E" w:rsidTr="00B81540">
        <w:trPr>
          <w:trHeight w:val="390"/>
        </w:trPr>
        <w:tc>
          <w:tcPr>
            <w:tcW w:w="1635" w:type="dxa"/>
          </w:tcPr>
          <w:p w:rsidR="00B81540" w:rsidRPr="0017614D" w:rsidRDefault="00944411"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lastRenderedPageBreak/>
              <w:t>Management of volunteer risk</w:t>
            </w:r>
          </w:p>
        </w:tc>
        <w:tc>
          <w:tcPr>
            <w:tcW w:w="106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medium</w:t>
            </w:r>
          </w:p>
        </w:tc>
        <w:tc>
          <w:tcPr>
            <w:tcW w:w="1410" w:type="dxa"/>
          </w:tcPr>
          <w:p w:rsidR="00B81540" w:rsidRDefault="00AB3553"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Middle management team</w:t>
            </w:r>
          </w:p>
        </w:tc>
        <w:tc>
          <w:tcPr>
            <w:tcW w:w="133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Reduce/mitigate</w:t>
            </w:r>
          </w:p>
        </w:tc>
        <w:tc>
          <w:tcPr>
            <w:tcW w:w="3705" w:type="dxa"/>
          </w:tcPr>
          <w:p w:rsidR="00B81540" w:rsidRPr="00C90D47" w:rsidRDefault="00C90D47" w:rsidP="00C90D47">
            <w:pPr>
              <w:pStyle w:val="ListParagraph"/>
              <w:numPr>
                <w:ilvl w:val="0"/>
                <w:numId w:val="14"/>
              </w:numPr>
              <w:spacing w:after="0"/>
              <w:jc w:val="left"/>
              <w:rPr>
                <w:rFonts w:cs="Times New Roman"/>
                <w:szCs w:val="24"/>
              </w:rPr>
            </w:pPr>
            <w:r w:rsidRPr="00C90D47">
              <w:rPr>
                <w:rFonts w:cs="Times New Roman"/>
                <w:szCs w:val="24"/>
              </w:rPr>
              <w:t>Roles and responsibilities of the volunteers need to be clarified and elaborated.</w:t>
            </w:r>
          </w:p>
        </w:tc>
      </w:tr>
      <w:tr w:rsidR="00290A7E" w:rsidTr="00B81540">
        <w:trPr>
          <w:trHeight w:val="345"/>
        </w:trPr>
        <w:tc>
          <w:tcPr>
            <w:tcW w:w="1635" w:type="dxa"/>
          </w:tcPr>
          <w:p w:rsidR="00B81540" w:rsidRPr="0017614D" w:rsidRDefault="00944411"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 xml:space="preserve">Control of crowds </w:t>
            </w:r>
          </w:p>
        </w:tc>
        <w:tc>
          <w:tcPr>
            <w:tcW w:w="106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medium</w:t>
            </w:r>
          </w:p>
        </w:tc>
        <w:tc>
          <w:tcPr>
            <w:tcW w:w="1410" w:type="dxa"/>
          </w:tcPr>
          <w:p w:rsidR="00B81540" w:rsidRDefault="00AB3553"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Security team</w:t>
            </w:r>
          </w:p>
        </w:tc>
        <w:tc>
          <w:tcPr>
            <w:tcW w:w="133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Reduce/mitigate</w:t>
            </w:r>
          </w:p>
        </w:tc>
        <w:tc>
          <w:tcPr>
            <w:tcW w:w="3705" w:type="dxa"/>
          </w:tcPr>
          <w:p w:rsidR="00B81540" w:rsidRPr="00C90D47" w:rsidRDefault="00C90D47" w:rsidP="00C90D47">
            <w:pPr>
              <w:pStyle w:val="ListParagraph"/>
              <w:numPr>
                <w:ilvl w:val="0"/>
                <w:numId w:val="14"/>
              </w:numPr>
              <w:spacing w:after="0"/>
              <w:jc w:val="left"/>
              <w:rPr>
                <w:rFonts w:cs="Times New Roman"/>
                <w:szCs w:val="24"/>
              </w:rPr>
            </w:pPr>
            <w:r>
              <w:rPr>
                <w:rFonts w:cs="Times New Roman"/>
                <w:szCs w:val="24"/>
              </w:rPr>
              <w:t xml:space="preserve">A clear entrance and exit path is to be created for public in order to reduce overcrowding. </w:t>
            </w:r>
          </w:p>
        </w:tc>
      </w:tr>
      <w:tr w:rsidR="00290A7E" w:rsidTr="00B81540">
        <w:trPr>
          <w:trHeight w:val="345"/>
        </w:trPr>
        <w:tc>
          <w:tcPr>
            <w:tcW w:w="1635" w:type="dxa"/>
          </w:tcPr>
          <w:p w:rsidR="00B81540" w:rsidRPr="0017614D" w:rsidRDefault="00944411"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Risks of electrical appliances</w:t>
            </w:r>
          </w:p>
        </w:tc>
        <w:tc>
          <w:tcPr>
            <w:tcW w:w="106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medium</w:t>
            </w:r>
          </w:p>
        </w:tc>
        <w:tc>
          <w:tcPr>
            <w:tcW w:w="1410" w:type="dxa"/>
          </w:tcPr>
          <w:p w:rsidR="00B81540" w:rsidRDefault="00AB3553"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Security team</w:t>
            </w:r>
          </w:p>
        </w:tc>
        <w:tc>
          <w:tcPr>
            <w:tcW w:w="133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Reduce/mitigate</w:t>
            </w:r>
          </w:p>
        </w:tc>
        <w:tc>
          <w:tcPr>
            <w:tcW w:w="3705" w:type="dxa"/>
          </w:tcPr>
          <w:p w:rsidR="00B81540" w:rsidRPr="00C90D47" w:rsidRDefault="00C90D47" w:rsidP="00C90D47">
            <w:pPr>
              <w:pStyle w:val="ListParagraph"/>
              <w:numPr>
                <w:ilvl w:val="0"/>
                <w:numId w:val="14"/>
              </w:numPr>
              <w:spacing w:after="0"/>
              <w:jc w:val="left"/>
              <w:rPr>
                <w:rFonts w:cs="Times New Roman"/>
                <w:szCs w:val="24"/>
              </w:rPr>
            </w:pPr>
            <w:r>
              <w:rPr>
                <w:rFonts w:cs="Times New Roman"/>
                <w:szCs w:val="24"/>
              </w:rPr>
              <w:t xml:space="preserve">There is need for power back up equipment that can be utilized during power blackouts. </w:t>
            </w:r>
          </w:p>
        </w:tc>
      </w:tr>
      <w:tr w:rsidR="00290A7E" w:rsidTr="00B81540">
        <w:trPr>
          <w:trHeight w:val="300"/>
        </w:trPr>
        <w:tc>
          <w:tcPr>
            <w:tcW w:w="1635" w:type="dxa"/>
          </w:tcPr>
          <w:p w:rsidR="00B81540" w:rsidRPr="0017614D" w:rsidRDefault="00944411"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Documentation risk</w:t>
            </w:r>
          </w:p>
        </w:tc>
        <w:tc>
          <w:tcPr>
            <w:tcW w:w="106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medium</w:t>
            </w:r>
          </w:p>
        </w:tc>
        <w:tc>
          <w:tcPr>
            <w:tcW w:w="1410" w:type="dxa"/>
          </w:tcPr>
          <w:p w:rsidR="00B81540" w:rsidRDefault="00AB3553"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Senior management and middle management</w:t>
            </w:r>
          </w:p>
        </w:tc>
        <w:tc>
          <w:tcPr>
            <w:tcW w:w="1335" w:type="dxa"/>
          </w:tcPr>
          <w:p w:rsidR="00B81540"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Reduce/mitigate</w:t>
            </w:r>
          </w:p>
        </w:tc>
        <w:tc>
          <w:tcPr>
            <w:tcW w:w="3705" w:type="dxa"/>
          </w:tcPr>
          <w:p w:rsidR="00B81540" w:rsidRPr="00C90D47" w:rsidRDefault="00C90D47" w:rsidP="00C90D47">
            <w:pPr>
              <w:pStyle w:val="ListParagraph"/>
              <w:numPr>
                <w:ilvl w:val="0"/>
                <w:numId w:val="14"/>
              </w:numPr>
              <w:spacing w:after="0"/>
              <w:jc w:val="left"/>
              <w:rPr>
                <w:rFonts w:cs="Times New Roman"/>
                <w:szCs w:val="24"/>
              </w:rPr>
            </w:pPr>
            <w:r>
              <w:rPr>
                <w:rFonts w:cs="Times New Roman"/>
                <w:szCs w:val="24"/>
              </w:rPr>
              <w:t>There is need to provide proper information to the senior management of the expo and important team members.</w:t>
            </w:r>
          </w:p>
        </w:tc>
      </w:tr>
      <w:tr w:rsidR="00944411" w:rsidTr="00B81540">
        <w:trPr>
          <w:trHeight w:val="300"/>
        </w:trPr>
        <w:tc>
          <w:tcPr>
            <w:tcW w:w="1635" w:type="dxa"/>
          </w:tcPr>
          <w:p w:rsidR="00944411" w:rsidRDefault="00944411"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Visitors risks</w:t>
            </w:r>
          </w:p>
        </w:tc>
        <w:tc>
          <w:tcPr>
            <w:tcW w:w="1065" w:type="dxa"/>
          </w:tcPr>
          <w:p w:rsidR="00944411"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high</w:t>
            </w:r>
          </w:p>
        </w:tc>
        <w:tc>
          <w:tcPr>
            <w:tcW w:w="1410" w:type="dxa"/>
          </w:tcPr>
          <w:p w:rsidR="00944411" w:rsidRDefault="00AB3553"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Security team</w:t>
            </w:r>
          </w:p>
        </w:tc>
        <w:tc>
          <w:tcPr>
            <w:tcW w:w="1335" w:type="dxa"/>
          </w:tcPr>
          <w:p w:rsidR="00944411" w:rsidRDefault="006423D7" w:rsidP="00B81540">
            <w:pPr>
              <w:spacing w:after="0" w:line="480" w:lineRule="auto"/>
              <w:ind w:left="-45"/>
              <w:rPr>
                <w:rFonts w:ascii="Times New Roman" w:hAnsi="Times New Roman" w:cs="Times New Roman"/>
                <w:sz w:val="24"/>
                <w:szCs w:val="24"/>
              </w:rPr>
            </w:pPr>
            <w:r>
              <w:rPr>
                <w:rFonts w:ascii="Times New Roman" w:hAnsi="Times New Roman" w:cs="Times New Roman"/>
                <w:sz w:val="24"/>
                <w:szCs w:val="24"/>
              </w:rPr>
              <w:t>Reduce/mitigate</w:t>
            </w:r>
          </w:p>
        </w:tc>
        <w:tc>
          <w:tcPr>
            <w:tcW w:w="3705" w:type="dxa"/>
          </w:tcPr>
          <w:p w:rsidR="00944411" w:rsidRDefault="00AB3553" w:rsidP="00AF2131">
            <w:pPr>
              <w:pStyle w:val="ListParagraph"/>
              <w:numPr>
                <w:ilvl w:val="0"/>
                <w:numId w:val="14"/>
              </w:numPr>
              <w:spacing w:after="0"/>
              <w:jc w:val="left"/>
              <w:rPr>
                <w:rFonts w:cs="Times New Roman"/>
                <w:szCs w:val="24"/>
              </w:rPr>
            </w:pPr>
            <w:r>
              <w:rPr>
                <w:rFonts w:cs="Times New Roman"/>
                <w:szCs w:val="24"/>
              </w:rPr>
              <w:t>Those who will be visiting the project are in high risk and they need to be covered as well.</w:t>
            </w:r>
          </w:p>
          <w:p w:rsidR="00AB3553" w:rsidRPr="00AF2131" w:rsidRDefault="00AB3553" w:rsidP="00AF2131">
            <w:pPr>
              <w:pStyle w:val="ListParagraph"/>
              <w:numPr>
                <w:ilvl w:val="0"/>
                <w:numId w:val="14"/>
              </w:numPr>
              <w:spacing w:after="0"/>
              <w:jc w:val="left"/>
              <w:rPr>
                <w:rFonts w:cs="Times New Roman"/>
                <w:szCs w:val="24"/>
              </w:rPr>
            </w:pPr>
            <w:r>
              <w:rPr>
                <w:rFonts w:cs="Times New Roman"/>
                <w:szCs w:val="24"/>
              </w:rPr>
              <w:lastRenderedPageBreak/>
              <w:t>Protecting the visitors will aid in the coming of more visitors</w:t>
            </w:r>
          </w:p>
        </w:tc>
      </w:tr>
    </w:tbl>
    <w:p w:rsidR="005602FA"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p>
    <w:p w:rsidR="005602FA" w:rsidRDefault="005602FA" w:rsidP="00AB6167">
      <w:pPr>
        <w:spacing w:after="0" w:line="480" w:lineRule="auto"/>
        <w:rPr>
          <w:rFonts w:ascii="Times New Roman" w:hAnsi="Times New Roman" w:cs="Times New Roman"/>
          <w:sz w:val="24"/>
          <w:szCs w:val="24"/>
        </w:rPr>
      </w:pPr>
    </w:p>
    <w:p w:rsidR="00AB6167" w:rsidRPr="0017614D" w:rsidRDefault="005602FA" w:rsidP="00AB6167">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B6167" w:rsidRPr="0017614D">
        <w:rPr>
          <w:rFonts w:ascii="Times New Roman" w:hAnsi="Times New Roman" w:cs="Times New Roman"/>
          <w:sz w:val="24"/>
          <w:szCs w:val="24"/>
        </w:rPr>
        <w:t>Conclusion</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The Clymb project is going to be a grand project for the country as well as the world. As it is a huge project, it is expected that </w:t>
      </w:r>
      <w:r w:rsidR="005602FA">
        <w:rPr>
          <w:rFonts w:ascii="Times New Roman" w:hAnsi="Times New Roman" w:cs="Times New Roman"/>
          <w:sz w:val="24"/>
          <w:szCs w:val="24"/>
        </w:rPr>
        <w:t xml:space="preserve">there will be a </w:t>
      </w:r>
      <w:r w:rsidRPr="0017614D">
        <w:rPr>
          <w:rFonts w:ascii="Times New Roman" w:hAnsi="Times New Roman" w:cs="Times New Roman"/>
          <w:sz w:val="24"/>
          <w:szCs w:val="24"/>
        </w:rPr>
        <w:t>huge probability of the occurrence of risks</w:t>
      </w:r>
      <w:r w:rsidR="005602FA">
        <w:rPr>
          <w:rFonts w:ascii="Times New Roman" w:hAnsi="Times New Roman" w:cs="Times New Roman"/>
          <w:sz w:val="24"/>
          <w:szCs w:val="24"/>
        </w:rPr>
        <w:t xml:space="preserve">. The site will have huge </w:t>
      </w:r>
      <w:r w:rsidRPr="0017614D">
        <w:rPr>
          <w:rFonts w:ascii="Times New Roman" w:hAnsi="Times New Roman" w:cs="Times New Roman"/>
          <w:sz w:val="24"/>
          <w:szCs w:val="24"/>
        </w:rPr>
        <w:t>gathering</w:t>
      </w:r>
      <w:r w:rsidR="005602FA">
        <w:rPr>
          <w:rFonts w:ascii="Times New Roman" w:hAnsi="Times New Roman" w:cs="Times New Roman"/>
          <w:sz w:val="24"/>
          <w:szCs w:val="24"/>
        </w:rPr>
        <w:t>s of people</w:t>
      </w:r>
      <w:r w:rsidRPr="0017614D">
        <w:rPr>
          <w:rFonts w:ascii="Times New Roman" w:hAnsi="Times New Roman" w:cs="Times New Roman"/>
          <w:sz w:val="24"/>
          <w:szCs w:val="24"/>
        </w:rPr>
        <w:t xml:space="preserve"> and the heigh</w:t>
      </w:r>
      <w:r w:rsidR="005602FA">
        <w:rPr>
          <w:rFonts w:ascii="Times New Roman" w:hAnsi="Times New Roman" w:cs="Times New Roman"/>
          <w:sz w:val="24"/>
          <w:szCs w:val="24"/>
        </w:rPr>
        <w:t>t</w:t>
      </w:r>
      <w:r w:rsidRPr="0017614D">
        <w:rPr>
          <w:rFonts w:ascii="Times New Roman" w:hAnsi="Times New Roman" w:cs="Times New Roman"/>
          <w:sz w:val="24"/>
          <w:szCs w:val="24"/>
        </w:rPr>
        <w:t xml:space="preserve"> of the </w:t>
      </w:r>
      <w:r w:rsidR="005649E3">
        <w:rPr>
          <w:rFonts w:ascii="Times New Roman" w:hAnsi="Times New Roman" w:cs="Times New Roman"/>
          <w:sz w:val="24"/>
          <w:szCs w:val="24"/>
        </w:rPr>
        <w:t>climbing</w:t>
      </w:r>
      <w:r w:rsidRPr="0017614D">
        <w:rPr>
          <w:rFonts w:ascii="Times New Roman" w:hAnsi="Times New Roman" w:cs="Times New Roman"/>
          <w:sz w:val="24"/>
          <w:szCs w:val="24"/>
        </w:rPr>
        <w:t xml:space="preserve"> wall </w:t>
      </w:r>
      <w:r w:rsidR="005602FA">
        <w:rPr>
          <w:rFonts w:ascii="Times New Roman" w:hAnsi="Times New Roman" w:cs="Times New Roman"/>
          <w:sz w:val="24"/>
          <w:szCs w:val="24"/>
        </w:rPr>
        <w:t xml:space="preserve">will be so </w:t>
      </w:r>
      <w:r w:rsidRPr="0017614D">
        <w:rPr>
          <w:rFonts w:ascii="Times New Roman" w:hAnsi="Times New Roman" w:cs="Times New Roman"/>
          <w:sz w:val="24"/>
          <w:szCs w:val="24"/>
        </w:rPr>
        <w:t xml:space="preserve">high. All the steps that are possible should be initiated by the management as it will be an international event.  The risk management team </w:t>
      </w:r>
      <w:r w:rsidR="002F3E49">
        <w:rPr>
          <w:rFonts w:ascii="Times New Roman" w:hAnsi="Times New Roman" w:cs="Times New Roman"/>
          <w:sz w:val="24"/>
          <w:szCs w:val="24"/>
        </w:rPr>
        <w:t>is ap</w:t>
      </w:r>
      <w:r w:rsidRPr="0017614D">
        <w:rPr>
          <w:rFonts w:ascii="Times New Roman" w:hAnsi="Times New Roman" w:cs="Times New Roman"/>
          <w:sz w:val="24"/>
          <w:szCs w:val="24"/>
        </w:rPr>
        <w:t xml:space="preserve">pointed for the implementation of an effective </w:t>
      </w:r>
      <w:r w:rsidR="002F3E49">
        <w:rPr>
          <w:rFonts w:ascii="Times New Roman" w:hAnsi="Times New Roman" w:cs="Times New Roman"/>
          <w:sz w:val="24"/>
          <w:szCs w:val="24"/>
        </w:rPr>
        <w:t xml:space="preserve">risk management </w:t>
      </w:r>
      <w:r w:rsidRPr="0017614D">
        <w:rPr>
          <w:rFonts w:ascii="Times New Roman" w:hAnsi="Times New Roman" w:cs="Times New Roman"/>
          <w:sz w:val="24"/>
          <w:szCs w:val="24"/>
        </w:rPr>
        <w:t>plan</w:t>
      </w:r>
      <w:r w:rsidR="002F3E49">
        <w:rPr>
          <w:rFonts w:ascii="Times New Roman" w:hAnsi="Times New Roman" w:cs="Times New Roman"/>
          <w:sz w:val="24"/>
          <w:szCs w:val="24"/>
        </w:rPr>
        <w:t>.</w:t>
      </w:r>
      <w:r w:rsidRPr="0017614D">
        <w:rPr>
          <w:rFonts w:ascii="Times New Roman" w:hAnsi="Times New Roman" w:cs="Times New Roman"/>
          <w:sz w:val="24"/>
          <w:szCs w:val="24"/>
        </w:rPr>
        <w:t xml:space="preserve"> The risk management plan discussed above should be implemented in a manner that is well defined, and the steps followed appropriately.</w:t>
      </w:r>
    </w:p>
    <w:p w:rsidR="00AB6167" w:rsidRPr="0017614D" w:rsidRDefault="00AB6167" w:rsidP="00AB6167">
      <w:pPr>
        <w:spacing w:after="0" w:line="480" w:lineRule="auto"/>
        <w:ind w:left="125"/>
        <w:rPr>
          <w:rFonts w:ascii="Times New Roman" w:hAnsi="Times New Roman" w:cs="Times New Roman"/>
          <w:sz w:val="24"/>
          <w:szCs w:val="24"/>
        </w:rPr>
      </w:pPr>
    </w:p>
    <w:p w:rsidR="00AB6167" w:rsidRDefault="00AB6167" w:rsidP="00AB6167">
      <w:pPr>
        <w:spacing w:after="0" w:line="480" w:lineRule="auto"/>
        <w:rPr>
          <w:rFonts w:ascii="Times New Roman" w:hAnsi="Times New Roman" w:cs="Times New Roman"/>
          <w:sz w:val="24"/>
          <w:szCs w:val="24"/>
        </w:rPr>
      </w:pPr>
    </w:p>
    <w:p w:rsidR="009C0A66" w:rsidRDefault="009C0A66" w:rsidP="00AB6167">
      <w:pPr>
        <w:spacing w:after="0" w:line="480" w:lineRule="auto"/>
        <w:rPr>
          <w:rFonts w:ascii="Times New Roman" w:hAnsi="Times New Roman" w:cs="Times New Roman"/>
          <w:sz w:val="24"/>
          <w:szCs w:val="24"/>
        </w:rPr>
      </w:pPr>
    </w:p>
    <w:p w:rsidR="009C0A66" w:rsidRDefault="009C0A66" w:rsidP="00AB6167">
      <w:pPr>
        <w:spacing w:after="0" w:line="480" w:lineRule="auto"/>
        <w:rPr>
          <w:rFonts w:ascii="Times New Roman" w:hAnsi="Times New Roman" w:cs="Times New Roman"/>
          <w:sz w:val="24"/>
          <w:szCs w:val="24"/>
        </w:rPr>
      </w:pPr>
    </w:p>
    <w:p w:rsidR="009C0A66" w:rsidRDefault="009C0A66" w:rsidP="00AB6167">
      <w:pPr>
        <w:spacing w:after="0" w:line="480" w:lineRule="auto"/>
        <w:rPr>
          <w:rFonts w:ascii="Times New Roman" w:hAnsi="Times New Roman" w:cs="Times New Roman"/>
          <w:sz w:val="24"/>
          <w:szCs w:val="24"/>
        </w:rPr>
      </w:pPr>
    </w:p>
    <w:p w:rsidR="009C0A66" w:rsidRDefault="009C0A66" w:rsidP="00AB6167">
      <w:pPr>
        <w:spacing w:after="0" w:line="480" w:lineRule="auto"/>
        <w:rPr>
          <w:rFonts w:ascii="Times New Roman" w:hAnsi="Times New Roman" w:cs="Times New Roman"/>
          <w:sz w:val="24"/>
          <w:szCs w:val="24"/>
        </w:rPr>
      </w:pPr>
    </w:p>
    <w:p w:rsidR="009C0A66" w:rsidRPr="0017614D" w:rsidRDefault="009C0A66"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  </w:t>
      </w:r>
    </w:p>
    <w:p w:rsidR="00AB6167" w:rsidRDefault="00AB6167" w:rsidP="00AB6167">
      <w:pPr>
        <w:spacing w:after="0" w:line="480" w:lineRule="auto"/>
        <w:rPr>
          <w:rFonts w:ascii="Times New Roman" w:hAnsi="Times New Roman" w:cs="Times New Roman"/>
          <w:sz w:val="24"/>
          <w:szCs w:val="24"/>
        </w:rPr>
      </w:pPr>
    </w:p>
    <w:p w:rsidR="00191D23" w:rsidRPr="0017614D" w:rsidRDefault="00191D23" w:rsidP="00AB6167">
      <w:pPr>
        <w:spacing w:after="0" w:line="480" w:lineRule="auto"/>
        <w:rPr>
          <w:rFonts w:ascii="Times New Roman" w:hAnsi="Times New Roman" w:cs="Times New Roman"/>
          <w:sz w:val="24"/>
          <w:szCs w:val="24"/>
        </w:rPr>
      </w:pPr>
      <w:bookmarkStart w:id="13" w:name="_GoBack"/>
      <w:bookmarkEnd w:id="13"/>
    </w:p>
    <w:sdt>
      <w:sdtPr>
        <w:rPr>
          <w:rFonts w:asciiTheme="minorHAnsi" w:eastAsiaTheme="minorHAnsi" w:hAnsiTheme="minorHAnsi" w:cs="Times New Roman"/>
          <w:b w:val="0"/>
          <w:bCs w:val="0"/>
          <w:sz w:val="24"/>
          <w:szCs w:val="24"/>
        </w:rPr>
        <w:id w:val="-957103291"/>
        <w:docPartObj>
          <w:docPartGallery w:val="Bibliographies"/>
          <w:docPartUnique/>
        </w:docPartObj>
      </w:sdtPr>
      <w:sdtContent>
        <w:p w:rsidR="00AB6167" w:rsidRPr="0017614D" w:rsidRDefault="00AB6167" w:rsidP="00AB6167">
          <w:pPr>
            <w:pStyle w:val="Heading1"/>
            <w:rPr>
              <w:rFonts w:cs="Times New Roman"/>
              <w:sz w:val="24"/>
              <w:szCs w:val="24"/>
            </w:rPr>
          </w:pPr>
          <w:r w:rsidRPr="0017614D">
            <w:rPr>
              <w:rFonts w:eastAsiaTheme="minorHAnsi" w:cs="Times New Roman"/>
              <w:b w:val="0"/>
              <w:bCs w:val="0"/>
              <w:sz w:val="24"/>
              <w:szCs w:val="24"/>
            </w:rPr>
            <w:tab/>
          </w:r>
          <w:r w:rsidRPr="0017614D">
            <w:rPr>
              <w:rFonts w:eastAsiaTheme="minorHAnsi" w:cs="Times New Roman"/>
              <w:b w:val="0"/>
              <w:bCs w:val="0"/>
              <w:sz w:val="24"/>
              <w:szCs w:val="24"/>
            </w:rPr>
            <w:tab/>
          </w:r>
          <w:r w:rsidRPr="0017614D">
            <w:rPr>
              <w:rFonts w:eastAsiaTheme="minorHAnsi" w:cs="Times New Roman"/>
              <w:b w:val="0"/>
              <w:bCs w:val="0"/>
              <w:sz w:val="24"/>
              <w:szCs w:val="24"/>
            </w:rPr>
            <w:tab/>
          </w:r>
          <w:r w:rsidRPr="0017614D">
            <w:rPr>
              <w:rFonts w:eastAsiaTheme="minorHAnsi" w:cs="Times New Roman"/>
              <w:b w:val="0"/>
              <w:bCs w:val="0"/>
              <w:sz w:val="24"/>
              <w:szCs w:val="24"/>
            </w:rPr>
            <w:tab/>
          </w:r>
          <w:r w:rsidRPr="0017614D">
            <w:rPr>
              <w:rFonts w:eastAsiaTheme="minorHAnsi" w:cs="Times New Roman"/>
              <w:b w:val="0"/>
              <w:bCs w:val="0"/>
              <w:sz w:val="24"/>
              <w:szCs w:val="24"/>
            </w:rPr>
            <w:tab/>
          </w:r>
          <w:r w:rsidRPr="0017614D">
            <w:rPr>
              <w:rFonts w:cs="Times New Roman"/>
              <w:sz w:val="24"/>
              <w:szCs w:val="24"/>
            </w:rPr>
            <w:t>References</w:t>
          </w:r>
        </w:p>
        <w:sdt>
          <w:sdtPr>
            <w:rPr>
              <w:rFonts w:ascii="Times New Roman" w:hAnsi="Times New Roman" w:cs="Times New Roman"/>
              <w:sz w:val="24"/>
              <w:szCs w:val="24"/>
            </w:rPr>
            <w:id w:val="-573587230"/>
            <w:bibliography/>
          </w:sdtPr>
          <w:sdtContent>
            <w:p w:rsidR="00AB6167" w:rsidRPr="0017614D" w:rsidRDefault="0040141C" w:rsidP="00AB6167">
              <w:pPr>
                <w:pStyle w:val="Bibliography"/>
                <w:spacing w:line="480" w:lineRule="auto"/>
                <w:ind w:left="720" w:hanging="720"/>
                <w:rPr>
                  <w:rFonts w:ascii="Times New Roman" w:hAnsi="Times New Roman" w:cs="Times New Roman"/>
                  <w:noProof/>
                  <w:sz w:val="24"/>
                  <w:szCs w:val="24"/>
                </w:rPr>
              </w:pPr>
              <w:r w:rsidRPr="0040141C">
                <w:rPr>
                  <w:rFonts w:ascii="Times New Roman" w:hAnsi="Times New Roman" w:cs="Times New Roman"/>
                  <w:sz w:val="24"/>
                  <w:szCs w:val="24"/>
                </w:rPr>
                <w:fldChar w:fldCharType="begin"/>
              </w:r>
              <w:r w:rsidR="00AB6167" w:rsidRPr="0017614D">
                <w:rPr>
                  <w:rFonts w:ascii="Times New Roman" w:hAnsi="Times New Roman" w:cs="Times New Roman"/>
                  <w:sz w:val="24"/>
                  <w:szCs w:val="24"/>
                </w:rPr>
                <w:instrText xml:space="preserve"> BIBLIOGRAPHY </w:instrText>
              </w:r>
              <w:r w:rsidRPr="0040141C">
                <w:rPr>
                  <w:rFonts w:ascii="Times New Roman" w:hAnsi="Times New Roman" w:cs="Times New Roman"/>
                  <w:sz w:val="24"/>
                  <w:szCs w:val="24"/>
                </w:rPr>
                <w:fldChar w:fldCharType="separate"/>
              </w:r>
              <w:r w:rsidR="00AB6167" w:rsidRPr="0017614D">
                <w:rPr>
                  <w:rFonts w:ascii="Times New Roman" w:hAnsi="Times New Roman" w:cs="Times New Roman"/>
                  <w:noProof/>
                  <w:sz w:val="24"/>
                  <w:szCs w:val="24"/>
                </w:rPr>
                <w:t xml:space="preserve">Charnley, G. (1997). </w:t>
              </w:r>
              <w:r w:rsidR="00AB6167" w:rsidRPr="0017614D">
                <w:rPr>
                  <w:rFonts w:ascii="Times New Roman" w:hAnsi="Times New Roman" w:cs="Times New Roman"/>
                  <w:i/>
                  <w:iCs/>
                  <w:noProof/>
                  <w:sz w:val="24"/>
                  <w:szCs w:val="24"/>
                </w:rPr>
                <w:t>Framework for Environmental Health Risk Management/Risk Assessment and Risk management.</w:t>
              </w:r>
              <w:r w:rsidR="00AB6167" w:rsidRPr="0017614D">
                <w:rPr>
                  <w:rFonts w:ascii="Times New Roman" w:hAnsi="Times New Roman" w:cs="Times New Roman"/>
                  <w:noProof/>
                  <w:sz w:val="24"/>
                  <w:szCs w:val="24"/>
                </w:rPr>
                <w:t xml:space="preserve"> washington: DIANE Publishing,.</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Das, S. (2006). </w:t>
              </w:r>
              <w:r w:rsidRPr="0017614D">
                <w:rPr>
                  <w:rFonts w:ascii="Times New Roman" w:hAnsi="Times New Roman" w:cs="Times New Roman"/>
                  <w:i/>
                  <w:iCs/>
                  <w:noProof/>
                  <w:sz w:val="24"/>
                  <w:szCs w:val="24"/>
                </w:rPr>
                <w:t>Risk Management, Volume 1.</w:t>
              </w:r>
              <w:r w:rsidRPr="0017614D">
                <w:rPr>
                  <w:rFonts w:ascii="Times New Roman" w:hAnsi="Times New Roman" w:cs="Times New Roman"/>
                  <w:noProof/>
                  <w:sz w:val="24"/>
                  <w:szCs w:val="24"/>
                </w:rPr>
                <w:t xml:space="preserve"> new york: John Wiley &amp; Sons.</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E., R. (1998). </w:t>
              </w:r>
              <w:r w:rsidRPr="0017614D">
                <w:rPr>
                  <w:rFonts w:ascii="Times New Roman" w:hAnsi="Times New Roman" w:cs="Times New Roman"/>
                  <w:i/>
                  <w:iCs/>
                  <w:noProof/>
                  <w:sz w:val="24"/>
                  <w:szCs w:val="24"/>
                </w:rPr>
                <w:t>Risk Assessment and Risk Management.</w:t>
              </w:r>
              <w:r w:rsidRPr="0017614D">
                <w:rPr>
                  <w:rFonts w:ascii="Times New Roman" w:hAnsi="Times New Roman" w:cs="Times New Roman"/>
                  <w:noProof/>
                  <w:sz w:val="24"/>
                  <w:szCs w:val="24"/>
                </w:rPr>
                <w:t xml:space="preserve"> new york: Royal Society of Chemistry,.</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Emmanuel Fragnière, G. S. (2007). </w:t>
              </w:r>
              <w:r w:rsidRPr="0017614D">
                <w:rPr>
                  <w:rFonts w:ascii="Times New Roman" w:hAnsi="Times New Roman" w:cs="Times New Roman"/>
                  <w:i/>
                  <w:iCs/>
                  <w:noProof/>
                  <w:sz w:val="24"/>
                  <w:szCs w:val="24"/>
                </w:rPr>
                <w:t>Risk Management: Safeguarding Company Assets.</w:t>
              </w:r>
              <w:r w:rsidRPr="0017614D">
                <w:rPr>
                  <w:rFonts w:ascii="Times New Roman" w:hAnsi="Times New Roman" w:cs="Times New Roman"/>
                  <w:noProof/>
                  <w:sz w:val="24"/>
                  <w:szCs w:val="24"/>
                </w:rPr>
                <w:t xml:space="preserve"> new york: George Sullivan.</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Olson, D. L. (2008). </w:t>
              </w:r>
              <w:r w:rsidRPr="0017614D">
                <w:rPr>
                  <w:rFonts w:ascii="Times New Roman" w:hAnsi="Times New Roman" w:cs="Times New Roman"/>
                  <w:i/>
                  <w:iCs/>
                  <w:noProof/>
                  <w:sz w:val="24"/>
                  <w:szCs w:val="24"/>
                </w:rPr>
                <w:t>Enterprise Risk Management.</w:t>
              </w:r>
              <w:r w:rsidRPr="0017614D">
                <w:rPr>
                  <w:rFonts w:ascii="Times New Roman" w:hAnsi="Times New Roman" w:cs="Times New Roman"/>
                  <w:noProof/>
                  <w:sz w:val="24"/>
                  <w:szCs w:val="24"/>
                </w:rPr>
                <w:t xml:space="preserve"> chicago: World Scientific,.</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R., P. (2009). </w:t>
              </w:r>
              <w:r w:rsidRPr="0017614D">
                <w:rPr>
                  <w:rFonts w:ascii="Times New Roman" w:hAnsi="Times New Roman" w:cs="Times New Roman"/>
                  <w:i/>
                  <w:iCs/>
                  <w:noProof/>
                  <w:sz w:val="24"/>
                  <w:szCs w:val="24"/>
                </w:rPr>
                <w:t>Analytical Methods for Risk Management.</w:t>
              </w:r>
              <w:r w:rsidRPr="0017614D">
                <w:rPr>
                  <w:rFonts w:ascii="Times New Roman" w:hAnsi="Times New Roman" w:cs="Times New Roman"/>
                  <w:noProof/>
                  <w:sz w:val="24"/>
                  <w:szCs w:val="24"/>
                </w:rPr>
                <w:t xml:space="preserve"> new york: CRC press.</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Youngberg. (2010). </w:t>
              </w:r>
              <w:r w:rsidRPr="0017614D">
                <w:rPr>
                  <w:rFonts w:ascii="Times New Roman" w:hAnsi="Times New Roman" w:cs="Times New Roman"/>
                  <w:i/>
                  <w:iCs/>
                  <w:noProof/>
                  <w:sz w:val="24"/>
                  <w:szCs w:val="24"/>
                </w:rPr>
                <w:t>Principles of Risk Management and Patient Safety.</w:t>
              </w:r>
              <w:r w:rsidRPr="0017614D">
                <w:rPr>
                  <w:rFonts w:ascii="Times New Roman" w:hAnsi="Times New Roman" w:cs="Times New Roman"/>
                  <w:noProof/>
                  <w:sz w:val="24"/>
                  <w:szCs w:val="24"/>
                </w:rPr>
                <w:t xml:space="preserve"> new jersey: Jones &amp; Bartlett Publishers,.</w:t>
              </w:r>
            </w:p>
            <w:p w:rsidR="00AB6167" w:rsidRPr="0017614D" w:rsidRDefault="0040141C" w:rsidP="00AB6167">
              <w:pPr>
                <w:spacing w:line="480" w:lineRule="auto"/>
                <w:rPr>
                  <w:rFonts w:ascii="Times New Roman" w:hAnsi="Times New Roman" w:cs="Times New Roman"/>
                  <w:sz w:val="24"/>
                  <w:szCs w:val="24"/>
                </w:rPr>
              </w:pPr>
              <w:r w:rsidRPr="0017614D">
                <w:rPr>
                  <w:rFonts w:ascii="Times New Roman" w:hAnsi="Times New Roman" w:cs="Times New Roman"/>
                  <w:b/>
                  <w:bCs/>
                  <w:noProof/>
                  <w:sz w:val="24"/>
                  <w:szCs w:val="24"/>
                </w:rPr>
                <w:fldChar w:fldCharType="end"/>
              </w:r>
            </w:p>
          </w:sdtContent>
        </w:sdt>
      </w:sdtContent>
    </w:sdt>
    <w:p w:rsidR="00AB6167" w:rsidRPr="0017614D" w:rsidRDefault="00AB6167" w:rsidP="00AB6167">
      <w:pPr>
        <w:spacing w:line="480" w:lineRule="auto"/>
        <w:rPr>
          <w:rFonts w:ascii="Times New Roman" w:hAnsi="Times New Roman" w:cs="Times New Roman"/>
          <w:sz w:val="24"/>
          <w:szCs w:val="24"/>
        </w:rPr>
      </w:pPr>
    </w:p>
    <w:p w:rsidR="00E407FA" w:rsidRDefault="00E407FA"/>
    <w:sectPr w:rsidR="00E407FA" w:rsidSect="00AB616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4D99" w:rsidRDefault="00C54D99" w:rsidP="00AB6167">
      <w:pPr>
        <w:spacing w:after="0" w:line="240" w:lineRule="auto"/>
      </w:pPr>
      <w:r>
        <w:separator/>
      </w:r>
    </w:p>
  </w:endnote>
  <w:endnote w:type="continuationSeparator" w:id="0">
    <w:p w:rsidR="00C54D99" w:rsidRDefault="00C54D99" w:rsidP="00AB61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4D99" w:rsidRDefault="00C54D99" w:rsidP="00AB6167">
      <w:pPr>
        <w:spacing w:after="0" w:line="240" w:lineRule="auto"/>
      </w:pPr>
      <w:r>
        <w:separator/>
      </w:r>
    </w:p>
  </w:footnote>
  <w:footnote w:type="continuationSeparator" w:id="0">
    <w:p w:rsidR="00C54D99" w:rsidRDefault="00C54D99" w:rsidP="00AB61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56410865"/>
      <w:docPartObj>
        <w:docPartGallery w:val="Page Numbers (Top of Page)"/>
        <w:docPartUnique/>
      </w:docPartObj>
    </w:sdtPr>
    <w:sdtEndPr>
      <w:rPr>
        <w:rFonts w:asciiTheme="minorHAnsi" w:hAnsiTheme="minorHAnsi" w:cstheme="minorBidi"/>
        <w:noProof/>
        <w:sz w:val="22"/>
        <w:szCs w:val="22"/>
      </w:rPr>
    </w:sdtEndPr>
    <w:sdtContent>
      <w:p w:rsidR="00757F4B" w:rsidRDefault="00757F4B">
        <w:pPr>
          <w:pStyle w:val="Header"/>
          <w:jc w:val="right"/>
        </w:pPr>
        <w:r w:rsidRPr="00C4420D">
          <w:rPr>
            <w:rFonts w:ascii="Times New Roman" w:hAnsi="Times New Roman" w:cs="Times New Roman"/>
            <w:sz w:val="24"/>
            <w:szCs w:val="24"/>
          </w:rPr>
          <w:t xml:space="preserve"> RISK MANAGEMENT</w:t>
        </w:r>
        <w:r>
          <w:t xml:space="preserve">        </w:t>
        </w:r>
        <w:r>
          <w:tab/>
        </w:r>
        <w:r>
          <w:tab/>
          <w:t xml:space="preserve">                                                                                               </w:t>
        </w:r>
        <w:r w:rsidR="0040141C">
          <w:fldChar w:fldCharType="begin"/>
        </w:r>
        <w:r>
          <w:instrText xml:space="preserve"> PAGE   \* MERGEFORMAT </w:instrText>
        </w:r>
        <w:r w:rsidR="0040141C">
          <w:fldChar w:fldCharType="separate"/>
        </w:r>
        <w:r w:rsidR="00234B84">
          <w:rPr>
            <w:noProof/>
          </w:rPr>
          <w:t>3</w:t>
        </w:r>
        <w:r w:rsidR="0040141C">
          <w:rPr>
            <w:noProof/>
          </w:rPr>
          <w:fldChar w:fldCharType="end"/>
        </w:r>
      </w:p>
    </w:sdtContent>
  </w:sdt>
  <w:p w:rsidR="00757F4B" w:rsidRDefault="00757F4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F4B" w:rsidRDefault="00757F4B">
    <w:pPr>
      <w:pStyle w:val="Header"/>
    </w:pPr>
    <w:r w:rsidRPr="00C4420D">
      <w:rPr>
        <w:rFonts w:ascii="Times New Roman" w:hAnsi="Times New Roman" w:cs="Times New Roman"/>
        <w:sz w:val="24"/>
        <w:szCs w:val="24"/>
      </w:rPr>
      <w:t>Running head: RISK MANAGEMENT</w:t>
    </w:r>
    <w: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183"/>
    <w:multiLevelType w:val="hybridMultilevel"/>
    <w:tmpl w:val="48E0122E"/>
    <w:lvl w:ilvl="0" w:tplc="110C5B78">
      <w:numFmt w:val="decimal"/>
      <w:lvlText w:val="%1-"/>
      <w:lvlJc w:val="left"/>
      <w:pPr>
        <w:ind w:left="720" w:hanging="360"/>
      </w:pPr>
      <w:rPr>
        <w:rFonts w:hint="default"/>
      </w:rPr>
    </w:lvl>
    <w:lvl w:ilvl="1" w:tplc="862A9A42" w:tentative="1">
      <w:start w:val="1"/>
      <w:numFmt w:val="lowerLetter"/>
      <w:lvlText w:val="%2."/>
      <w:lvlJc w:val="left"/>
      <w:pPr>
        <w:ind w:left="1440" w:hanging="360"/>
      </w:pPr>
    </w:lvl>
    <w:lvl w:ilvl="2" w:tplc="3E8A81EC" w:tentative="1">
      <w:start w:val="1"/>
      <w:numFmt w:val="lowerRoman"/>
      <w:lvlText w:val="%3."/>
      <w:lvlJc w:val="right"/>
      <w:pPr>
        <w:ind w:left="2160" w:hanging="180"/>
      </w:pPr>
    </w:lvl>
    <w:lvl w:ilvl="3" w:tplc="A0E01C5C" w:tentative="1">
      <w:start w:val="1"/>
      <w:numFmt w:val="decimal"/>
      <w:lvlText w:val="%4."/>
      <w:lvlJc w:val="left"/>
      <w:pPr>
        <w:ind w:left="2880" w:hanging="360"/>
      </w:pPr>
    </w:lvl>
    <w:lvl w:ilvl="4" w:tplc="6734C2E8" w:tentative="1">
      <w:start w:val="1"/>
      <w:numFmt w:val="lowerLetter"/>
      <w:lvlText w:val="%5."/>
      <w:lvlJc w:val="left"/>
      <w:pPr>
        <w:ind w:left="3600" w:hanging="360"/>
      </w:pPr>
    </w:lvl>
    <w:lvl w:ilvl="5" w:tplc="C35AD78A" w:tentative="1">
      <w:start w:val="1"/>
      <w:numFmt w:val="lowerRoman"/>
      <w:lvlText w:val="%6."/>
      <w:lvlJc w:val="right"/>
      <w:pPr>
        <w:ind w:left="4320" w:hanging="180"/>
      </w:pPr>
    </w:lvl>
    <w:lvl w:ilvl="6" w:tplc="728E48AC" w:tentative="1">
      <w:start w:val="1"/>
      <w:numFmt w:val="decimal"/>
      <w:lvlText w:val="%7."/>
      <w:lvlJc w:val="left"/>
      <w:pPr>
        <w:ind w:left="5040" w:hanging="360"/>
      </w:pPr>
    </w:lvl>
    <w:lvl w:ilvl="7" w:tplc="5F3C0680" w:tentative="1">
      <w:start w:val="1"/>
      <w:numFmt w:val="lowerLetter"/>
      <w:lvlText w:val="%8."/>
      <w:lvlJc w:val="left"/>
      <w:pPr>
        <w:ind w:left="5760" w:hanging="360"/>
      </w:pPr>
    </w:lvl>
    <w:lvl w:ilvl="8" w:tplc="C47C64C0" w:tentative="1">
      <w:start w:val="1"/>
      <w:numFmt w:val="lowerRoman"/>
      <w:lvlText w:val="%9."/>
      <w:lvlJc w:val="right"/>
      <w:pPr>
        <w:ind w:left="6480" w:hanging="180"/>
      </w:pPr>
    </w:lvl>
  </w:abstractNum>
  <w:abstractNum w:abstractNumId="1">
    <w:nsid w:val="0D522786"/>
    <w:multiLevelType w:val="hybridMultilevel"/>
    <w:tmpl w:val="18083656"/>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2">
    <w:nsid w:val="2E390E66"/>
    <w:multiLevelType w:val="hybridMultilevel"/>
    <w:tmpl w:val="3A506A2E"/>
    <w:lvl w:ilvl="0" w:tplc="0CC8B782">
      <w:start w:val="1"/>
      <w:numFmt w:val="lowerLetter"/>
      <w:lvlText w:val="%1."/>
      <w:lvlJc w:val="left"/>
      <w:pPr>
        <w:ind w:left="720" w:hanging="360"/>
      </w:pPr>
    </w:lvl>
    <w:lvl w:ilvl="1" w:tplc="89D40D78" w:tentative="1">
      <w:start w:val="1"/>
      <w:numFmt w:val="lowerLetter"/>
      <w:lvlText w:val="%2."/>
      <w:lvlJc w:val="left"/>
      <w:pPr>
        <w:ind w:left="1440" w:hanging="360"/>
      </w:pPr>
    </w:lvl>
    <w:lvl w:ilvl="2" w:tplc="26FAC20A" w:tentative="1">
      <w:start w:val="1"/>
      <w:numFmt w:val="lowerRoman"/>
      <w:lvlText w:val="%3."/>
      <w:lvlJc w:val="right"/>
      <w:pPr>
        <w:ind w:left="2160" w:hanging="180"/>
      </w:pPr>
    </w:lvl>
    <w:lvl w:ilvl="3" w:tplc="AB1868C0" w:tentative="1">
      <w:start w:val="1"/>
      <w:numFmt w:val="decimal"/>
      <w:lvlText w:val="%4."/>
      <w:lvlJc w:val="left"/>
      <w:pPr>
        <w:ind w:left="2880" w:hanging="360"/>
      </w:pPr>
    </w:lvl>
    <w:lvl w:ilvl="4" w:tplc="EAB25436" w:tentative="1">
      <w:start w:val="1"/>
      <w:numFmt w:val="lowerLetter"/>
      <w:lvlText w:val="%5."/>
      <w:lvlJc w:val="left"/>
      <w:pPr>
        <w:ind w:left="3600" w:hanging="360"/>
      </w:pPr>
    </w:lvl>
    <w:lvl w:ilvl="5" w:tplc="EB304A42" w:tentative="1">
      <w:start w:val="1"/>
      <w:numFmt w:val="lowerRoman"/>
      <w:lvlText w:val="%6."/>
      <w:lvlJc w:val="right"/>
      <w:pPr>
        <w:ind w:left="4320" w:hanging="180"/>
      </w:pPr>
    </w:lvl>
    <w:lvl w:ilvl="6" w:tplc="1B26F116" w:tentative="1">
      <w:start w:val="1"/>
      <w:numFmt w:val="decimal"/>
      <w:lvlText w:val="%7."/>
      <w:lvlJc w:val="left"/>
      <w:pPr>
        <w:ind w:left="5040" w:hanging="360"/>
      </w:pPr>
    </w:lvl>
    <w:lvl w:ilvl="7" w:tplc="5D644754" w:tentative="1">
      <w:start w:val="1"/>
      <w:numFmt w:val="lowerLetter"/>
      <w:lvlText w:val="%8."/>
      <w:lvlJc w:val="left"/>
      <w:pPr>
        <w:ind w:left="5760" w:hanging="360"/>
      </w:pPr>
    </w:lvl>
    <w:lvl w:ilvl="8" w:tplc="CFAA5A58" w:tentative="1">
      <w:start w:val="1"/>
      <w:numFmt w:val="lowerRoman"/>
      <w:lvlText w:val="%9."/>
      <w:lvlJc w:val="right"/>
      <w:pPr>
        <w:ind w:left="6480" w:hanging="180"/>
      </w:pPr>
    </w:lvl>
  </w:abstractNum>
  <w:abstractNum w:abstractNumId="3">
    <w:nsid w:val="45690B22"/>
    <w:multiLevelType w:val="hybridMultilevel"/>
    <w:tmpl w:val="9B92CC12"/>
    <w:lvl w:ilvl="0" w:tplc="0784AAFC">
      <w:start w:val="1"/>
      <w:numFmt w:val="bullet"/>
      <w:lvlText w:val=""/>
      <w:lvlJc w:val="left"/>
      <w:pPr>
        <w:ind w:left="720" w:hanging="360"/>
      </w:pPr>
      <w:rPr>
        <w:rFonts w:ascii="Symbol" w:hAnsi="Symbol" w:hint="default"/>
      </w:rPr>
    </w:lvl>
    <w:lvl w:ilvl="1" w:tplc="F8E2B180" w:tentative="1">
      <w:start w:val="1"/>
      <w:numFmt w:val="bullet"/>
      <w:lvlText w:val="o"/>
      <w:lvlJc w:val="left"/>
      <w:pPr>
        <w:ind w:left="1440" w:hanging="360"/>
      </w:pPr>
      <w:rPr>
        <w:rFonts w:ascii="Courier New" w:hAnsi="Courier New" w:cs="Courier New" w:hint="default"/>
      </w:rPr>
    </w:lvl>
    <w:lvl w:ilvl="2" w:tplc="1C148A78" w:tentative="1">
      <w:start w:val="1"/>
      <w:numFmt w:val="bullet"/>
      <w:lvlText w:val=""/>
      <w:lvlJc w:val="left"/>
      <w:pPr>
        <w:ind w:left="2160" w:hanging="360"/>
      </w:pPr>
      <w:rPr>
        <w:rFonts w:ascii="Wingdings" w:hAnsi="Wingdings" w:hint="default"/>
      </w:rPr>
    </w:lvl>
    <w:lvl w:ilvl="3" w:tplc="94C01166" w:tentative="1">
      <w:start w:val="1"/>
      <w:numFmt w:val="bullet"/>
      <w:lvlText w:val=""/>
      <w:lvlJc w:val="left"/>
      <w:pPr>
        <w:ind w:left="2880" w:hanging="360"/>
      </w:pPr>
      <w:rPr>
        <w:rFonts w:ascii="Symbol" w:hAnsi="Symbol" w:hint="default"/>
      </w:rPr>
    </w:lvl>
    <w:lvl w:ilvl="4" w:tplc="F260E07E" w:tentative="1">
      <w:start w:val="1"/>
      <w:numFmt w:val="bullet"/>
      <w:lvlText w:val="o"/>
      <w:lvlJc w:val="left"/>
      <w:pPr>
        <w:ind w:left="3600" w:hanging="360"/>
      </w:pPr>
      <w:rPr>
        <w:rFonts w:ascii="Courier New" w:hAnsi="Courier New" w:cs="Courier New" w:hint="default"/>
      </w:rPr>
    </w:lvl>
    <w:lvl w:ilvl="5" w:tplc="EBF4A920" w:tentative="1">
      <w:start w:val="1"/>
      <w:numFmt w:val="bullet"/>
      <w:lvlText w:val=""/>
      <w:lvlJc w:val="left"/>
      <w:pPr>
        <w:ind w:left="4320" w:hanging="360"/>
      </w:pPr>
      <w:rPr>
        <w:rFonts w:ascii="Wingdings" w:hAnsi="Wingdings" w:hint="default"/>
      </w:rPr>
    </w:lvl>
    <w:lvl w:ilvl="6" w:tplc="A59038F2" w:tentative="1">
      <w:start w:val="1"/>
      <w:numFmt w:val="bullet"/>
      <w:lvlText w:val=""/>
      <w:lvlJc w:val="left"/>
      <w:pPr>
        <w:ind w:left="5040" w:hanging="360"/>
      </w:pPr>
      <w:rPr>
        <w:rFonts w:ascii="Symbol" w:hAnsi="Symbol" w:hint="default"/>
      </w:rPr>
    </w:lvl>
    <w:lvl w:ilvl="7" w:tplc="00B47422" w:tentative="1">
      <w:start w:val="1"/>
      <w:numFmt w:val="bullet"/>
      <w:lvlText w:val="o"/>
      <w:lvlJc w:val="left"/>
      <w:pPr>
        <w:ind w:left="5760" w:hanging="360"/>
      </w:pPr>
      <w:rPr>
        <w:rFonts w:ascii="Courier New" w:hAnsi="Courier New" w:cs="Courier New" w:hint="default"/>
      </w:rPr>
    </w:lvl>
    <w:lvl w:ilvl="8" w:tplc="D3EEE3A0" w:tentative="1">
      <w:start w:val="1"/>
      <w:numFmt w:val="bullet"/>
      <w:lvlText w:val=""/>
      <w:lvlJc w:val="left"/>
      <w:pPr>
        <w:ind w:left="6480" w:hanging="360"/>
      </w:pPr>
      <w:rPr>
        <w:rFonts w:ascii="Wingdings" w:hAnsi="Wingdings" w:hint="default"/>
      </w:rPr>
    </w:lvl>
  </w:abstractNum>
  <w:abstractNum w:abstractNumId="4">
    <w:nsid w:val="456913FA"/>
    <w:multiLevelType w:val="hybridMultilevel"/>
    <w:tmpl w:val="35BCE6BC"/>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5">
    <w:nsid w:val="50FC0B4F"/>
    <w:multiLevelType w:val="hybridMultilevel"/>
    <w:tmpl w:val="E9EA4AB2"/>
    <w:lvl w:ilvl="0" w:tplc="29BA0A84">
      <w:start w:val="1"/>
      <w:numFmt w:val="decimal"/>
      <w:lvlText w:val="%1."/>
      <w:lvlJc w:val="left"/>
      <w:pPr>
        <w:ind w:left="720" w:hanging="360"/>
      </w:pPr>
    </w:lvl>
    <w:lvl w:ilvl="1" w:tplc="C3BC8578" w:tentative="1">
      <w:start w:val="1"/>
      <w:numFmt w:val="lowerLetter"/>
      <w:lvlText w:val="%2."/>
      <w:lvlJc w:val="left"/>
      <w:pPr>
        <w:ind w:left="1440" w:hanging="360"/>
      </w:pPr>
    </w:lvl>
    <w:lvl w:ilvl="2" w:tplc="EE8C13EA" w:tentative="1">
      <w:start w:val="1"/>
      <w:numFmt w:val="lowerRoman"/>
      <w:lvlText w:val="%3."/>
      <w:lvlJc w:val="right"/>
      <w:pPr>
        <w:ind w:left="2160" w:hanging="180"/>
      </w:pPr>
    </w:lvl>
    <w:lvl w:ilvl="3" w:tplc="61A0A4BC" w:tentative="1">
      <w:start w:val="1"/>
      <w:numFmt w:val="decimal"/>
      <w:lvlText w:val="%4."/>
      <w:lvlJc w:val="left"/>
      <w:pPr>
        <w:ind w:left="2880" w:hanging="360"/>
      </w:pPr>
    </w:lvl>
    <w:lvl w:ilvl="4" w:tplc="28580E1A" w:tentative="1">
      <w:start w:val="1"/>
      <w:numFmt w:val="lowerLetter"/>
      <w:lvlText w:val="%5."/>
      <w:lvlJc w:val="left"/>
      <w:pPr>
        <w:ind w:left="3600" w:hanging="360"/>
      </w:pPr>
    </w:lvl>
    <w:lvl w:ilvl="5" w:tplc="73121D94" w:tentative="1">
      <w:start w:val="1"/>
      <w:numFmt w:val="lowerRoman"/>
      <w:lvlText w:val="%6."/>
      <w:lvlJc w:val="right"/>
      <w:pPr>
        <w:ind w:left="4320" w:hanging="180"/>
      </w:pPr>
    </w:lvl>
    <w:lvl w:ilvl="6" w:tplc="FD82197A" w:tentative="1">
      <w:start w:val="1"/>
      <w:numFmt w:val="decimal"/>
      <w:lvlText w:val="%7."/>
      <w:lvlJc w:val="left"/>
      <w:pPr>
        <w:ind w:left="5040" w:hanging="360"/>
      </w:pPr>
    </w:lvl>
    <w:lvl w:ilvl="7" w:tplc="9D961488" w:tentative="1">
      <w:start w:val="1"/>
      <w:numFmt w:val="lowerLetter"/>
      <w:lvlText w:val="%8."/>
      <w:lvlJc w:val="left"/>
      <w:pPr>
        <w:ind w:left="5760" w:hanging="360"/>
      </w:pPr>
    </w:lvl>
    <w:lvl w:ilvl="8" w:tplc="057EF8D2" w:tentative="1">
      <w:start w:val="1"/>
      <w:numFmt w:val="lowerRoman"/>
      <w:lvlText w:val="%9."/>
      <w:lvlJc w:val="right"/>
      <w:pPr>
        <w:ind w:left="6480" w:hanging="180"/>
      </w:pPr>
    </w:lvl>
  </w:abstractNum>
  <w:abstractNum w:abstractNumId="6">
    <w:nsid w:val="51614AFA"/>
    <w:multiLevelType w:val="hybridMultilevel"/>
    <w:tmpl w:val="241249E2"/>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7">
    <w:nsid w:val="5298661E"/>
    <w:multiLevelType w:val="hybridMultilevel"/>
    <w:tmpl w:val="B8F88D50"/>
    <w:lvl w:ilvl="0" w:tplc="3728838C">
      <w:start w:val="1"/>
      <w:numFmt w:val="bullet"/>
      <w:lvlText w:val=""/>
      <w:lvlJc w:val="left"/>
      <w:pPr>
        <w:ind w:left="720" w:hanging="360"/>
      </w:pPr>
      <w:rPr>
        <w:rFonts w:ascii="Wingdings" w:hAnsi="Wingdings" w:hint="default"/>
      </w:rPr>
    </w:lvl>
    <w:lvl w:ilvl="1" w:tplc="2F7E471E" w:tentative="1">
      <w:start w:val="1"/>
      <w:numFmt w:val="bullet"/>
      <w:lvlText w:val="o"/>
      <w:lvlJc w:val="left"/>
      <w:pPr>
        <w:ind w:left="1440" w:hanging="360"/>
      </w:pPr>
      <w:rPr>
        <w:rFonts w:ascii="Courier New" w:hAnsi="Courier New" w:cs="Courier New" w:hint="default"/>
      </w:rPr>
    </w:lvl>
    <w:lvl w:ilvl="2" w:tplc="B6A80080" w:tentative="1">
      <w:start w:val="1"/>
      <w:numFmt w:val="bullet"/>
      <w:lvlText w:val=""/>
      <w:lvlJc w:val="left"/>
      <w:pPr>
        <w:ind w:left="2160" w:hanging="360"/>
      </w:pPr>
      <w:rPr>
        <w:rFonts w:ascii="Wingdings" w:hAnsi="Wingdings" w:hint="default"/>
      </w:rPr>
    </w:lvl>
    <w:lvl w:ilvl="3" w:tplc="6928AEAE" w:tentative="1">
      <w:start w:val="1"/>
      <w:numFmt w:val="bullet"/>
      <w:lvlText w:val=""/>
      <w:lvlJc w:val="left"/>
      <w:pPr>
        <w:ind w:left="2880" w:hanging="360"/>
      </w:pPr>
      <w:rPr>
        <w:rFonts w:ascii="Symbol" w:hAnsi="Symbol" w:hint="default"/>
      </w:rPr>
    </w:lvl>
    <w:lvl w:ilvl="4" w:tplc="F7B4392E" w:tentative="1">
      <w:start w:val="1"/>
      <w:numFmt w:val="bullet"/>
      <w:lvlText w:val="o"/>
      <w:lvlJc w:val="left"/>
      <w:pPr>
        <w:ind w:left="3600" w:hanging="360"/>
      </w:pPr>
      <w:rPr>
        <w:rFonts w:ascii="Courier New" w:hAnsi="Courier New" w:cs="Courier New" w:hint="default"/>
      </w:rPr>
    </w:lvl>
    <w:lvl w:ilvl="5" w:tplc="267E0782" w:tentative="1">
      <w:start w:val="1"/>
      <w:numFmt w:val="bullet"/>
      <w:lvlText w:val=""/>
      <w:lvlJc w:val="left"/>
      <w:pPr>
        <w:ind w:left="4320" w:hanging="360"/>
      </w:pPr>
      <w:rPr>
        <w:rFonts w:ascii="Wingdings" w:hAnsi="Wingdings" w:hint="default"/>
      </w:rPr>
    </w:lvl>
    <w:lvl w:ilvl="6" w:tplc="5DF26EE0" w:tentative="1">
      <w:start w:val="1"/>
      <w:numFmt w:val="bullet"/>
      <w:lvlText w:val=""/>
      <w:lvlJc w:val="left"/>
      <w:pPr>
        <w:ind w:left="5040" w:hanging="360"/>
      </w:pPr>
      <w:rPr>
        <w:rFonts w:ascii="Symbol" w:hAnsi="Symbol" w:hint="default"/>
      </w:rPr>
    </w:lvl>
    <w:lvl w:ilvl="7" w:tplc="03EE043E" w:tentative="1">
      <w:start w:val="1"/>
      <w:numFmt w:val="bullet"/>
      <w:lvlText w:val="o"/>
      <w:lvlJc w:val="left"/>
      <w:pPr>
        <w:ind w:left="5760" w:hanging="360"/>
      </w:pPr>
      <w:rPr>
        <w:rFonts w:ascii="Courier New" w:hAnsi="Courier New" w:cs="Courier New" w:hint="default"/>
      </w:rPr>
    </w:lvl>
    <w:lvl w:ilvl="8" w:tplc="0BC84E7A" w:tentative="1">
      <w:start w:val="1"/>
      <w:numFmt w:val="bullet"/>
      <w:lvlText w:val=""/>
      <w:lvlJc w:val="left"/>
      <w:pPr>
        <w:ind w:left="6480" w:hanging="360"/>
      </w:pPr>
      <w:rPr>
        <w:rFonts w:ascii="Wingdings" w:hAnsi="Wingdings" w:hint="default"/>
      </w:rPr>
    </w:lvl>
  </w:abstractNum>
  <w:abstractNum w:abstractNumId="8">
    <w:nsid w:val="55184484"/>
    <w:multiLevelType w:val="hybridMultilevel"/>
    <w:tmpl w:val="5922E0F8"/>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9">
    <w:nsid w:val="62AD63CD"/>
    <w:multiLevelType w:val="hybridMultilevel"/>
    <w:tmpl w:val="8BE0B9FA"/>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0">
    <w:nsid w:val="762F422E"/>
    <w:multiLevelType w:val="hybridMultilevel"/>
    <w:tmpl w:val="671E54FE"/>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1">
    <w:nsid w:val="7A2A6808"/>
    <w:multiLevelType w:val="hybridMultilevel"/>
    <w:tmpl w:val="AF54B988"/>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2">
    <w:nsid w:val="7BD44617"/>
    <w:multiLevelType w:val="hybridMultilevel"/>
    <w:tmpl w:val="4FA03924"/>
    <w:lvl w:ilvl="0" w:tplc="C818D7B6">
      <w:start w:val="1"/>
      <w:numFmt w:val="decimal"/>
      <w:lvlText w:val="%1."/>
      <w:lvlJc w:val="left"/>
      <w:pPr>
        <w:ind w:left="720" w:hanging="360"/>
      </w:pPr>
    </w:lvl>
    <w:lvl w:ilvl="1" w:tplc="ED50AC9A" w:tentative="1">
      <w:start w:val="1"/>
      <w:numFmt w:val="lowerLetter"/>
      <w:lvlText w:val="%2."/>
      <w:lvlJc w:val="left"/>
      <w:pPr>
        <w:ind w:left="1440" w:hanging="360"/>
      </w:pPr>
    </w:lvl>
    <w:lvl w:ilvl="2" w:tplc="373AFF62" w:tentative="1">
      <w:start w:val="1"/>
      <w:numFmt w:val="lowerRoman"/>
      <w:lvlText w:val="%3."/>
      <w:lvlJc w:val="right"/>
      <w:pPr>
        <w:ind w:left="2160" w:hanging="180"/>
      </w:pPr>
    </w:lvl>
    <w:lvl w:ilvl="3" w:tplc="1F2E9F80" w:tentative="1">
      <w:start w:val="1"/>
      <w:numFmt w:val="decimal"/>
      <w:lvlText w:val="%4."/>
      <w:lvlJc w:val="left"/>
      <w:pPr>
        <w:ind w:left="2880" w:hanging="360"/>
      </w:pPr>
    </w:lvl>
    <w:lvl w:ilvl="4" w:tplc="73863716" w:tentative="1">
      <w:start w:val="1"/>
      <w:numFmt w:val="lowerLetter"/>
      <w:lvlText w:val="%5."/>
      <w:lvlJc w:val="left"/>
      <w:pPr>
        <w:ind w:left="3600" w:hanging="360"/>
      </w:pPr>
    </w:lvl>
    <w:lvl w:ilvl="5" w:tplc="C4241338" w:tentative="1">
      <w:start w:val="1"/>
      <w:numFmt w:val="lowerRoman"/>
      <w:lvlText w:val="%6."/>
      <w:lvlJc w:val="right"/>
      <w:pPr>
        <w:ind w:left="4320" w:hanging="180"/>
      </w:pPr>
    </w:lvl>
    <w:lvl w:ilvl="6" w:tplc="CE9A8E0C" w:tentative="1">
      <w:start w:val="1"/>
      <w:numFmt w:val="decimal"/>
      <w:lvlText w:val="%7."/>
      <w:lvlJc w:val="left"/>
      <w:pPr>
        <w:ind w:left="5040" w:hanging="360"/>
      </w:pPr>
    </w:lvl>
    <w:lvl w:ilvl="7" w:tplc="EB944782" w:tentative="1">
      <w:start w:val="1"/>
      <w:numFmt w:val="lowerLetter"/>
      <w:lvlText w:val="%8."/>
      <w:lvlJc w:val="left"/>
      <w:pPr>
        <w:ind w:left="5760" w:hanging="360"/>
      </w:pPr>
    </w:lvl>
    <w:lvl w:ilvl="8" w:tplc="9A3C5ED0" w:tentative="1">
      <w:start w:val="1"/>
      <w:numFmt w:val="lowerRoman"/>
      <w:lvlText w:val="%9."/>
      <w:lvlJc w:val="right"/>
      <w:pPr>
        <w:ind w:left="6480" w:hanging="180"/>
      </w:pPr>
    </w:lvl>
  </w:abstractNum>
  <w:abstractNum w:abstractNumId="13">
    <w:nsid w:val="7F3F729A"/>
    <w:multiLevelType w:val="hybridMultilevel"/>
    <w:tmpl w:val="8C12095E"/>
    <w:lvl w:ilvl="0" w:tplc="BD1EB884">
      <w:start w:val="1"/>
      <w:numFmt w:val="decimal"/>
      <w:lvlText w:val="%1."/>
      <w:lvlJc w:val="left"/>
      <w:pPr>
        <w:ind w:left="1440" w:hanging="360"/>
      </w:pPr>
    </w:lvl>
    <w:lvl w:ilvl="1" w:tplc="39ACCD98" w:tentative="1">
      <w:start w:val="1"/>
      <w:numFmt w:val="lowerLetter"/>
      <w:lvlText w:val="%2."/>
      <w:lvlJc w:val="left"/>
      <w:pPr>
        <w:ind w:left="2160" w:hanging="360"/>
      </w:pPr>
    </w:lvl>
    <w:lvl w:ilvl="2" w:tplc="DB4EFD70" w:tentative="1">
      <w:start w:val="1"/>
      <w:numFmt w:val="lowerRoman"/>
      <w:lvlText w:val="%3."/>
      <w:lvlJc w:val="right"/>
      <w:pPr>
        <w:ind w:left="2880" w:hanging="180"/>
      </w:pPr>
    </w:lvl>
    <w:lvl w:ilvl="3" w:tplc="619C036A" w:tentative="1">
      <w:start w:val="1"/>
      <w:numFmt w:val="decimal"/>
      <w:lvlText w:val="%4."/>
      <w:lvlJc w:val="left"/>
      <w:pPr>
        <w:ind w:left="3600" w:hanging="360"/>
      </w:pPr>
    </w:lvl>
    <w:lvl w:ilvl="4" w:tplc="3702BD44" w:tentative="1">
      <w:start w:val="1"/>
      <w:numFmt w:val="lowerLetter"/>
      <w:lvlText w:val="%5."/>
      <w:lvlJc w:val="left"/>
      <w:pPr>
        <w:ind w:left="4320" w:hanging="360"/>
      </w:pPr>
    </w:lvl>
    <w:lvl w:ilvl="5" w:tplc="4CA825A2" w:tentative="1">
      <w:start w:val="1"/>
      <w:numFmt w:val="lowerRoman"/>
      <w:lvlText w:val="%6."/>
      <w:lvlJc w:val="right"/>
      <w:pPr>
        <w:ind w:left="5040" w:hanging="180"/>
      </w:pPr>
    </w:lvl>
    <w:lvl w:ilvl="6" w:tplc="11F404DC" w:tentative="1">
      <w:start w:val="1"/>
      <w:numFmt w:val="decimal"/>
      <w:lvlText w:val="%7."/>
      <w:lvlJc w:val="left"/>
      <w:pPr>
        <w:ind w:left="5760" w:hanging="360"/>
      </w:pPr>
    </w:lvl>
    <w:lvl w:ilvl="7" w:tplc="A90801C0" w:tentative="1">
      <w:start w:val="1"/>
      <w:numFmt w:val="lowerLetter"/>
      <w:lvlText w:val="%8."/>
      <w:lvlJc w:val="left"/>
      <w:pPr>
        <w:ind w:left="6480" w:hanging="360"/>
      </w:pPr>
    </w:lvl>
    <w:lvl w:ilvl="8" w:tplc="6A9418A6" w:tentative="1">
      <w:start w:val="1"/>
      <w:numFmt w:val="lowerRoman"/>
      <w:lvlText w:val="%9."/>
      <w:lvlJc w:val="right"/>
      <w:pPr>
        <w:ind w:left="7200" w:hanging="180"/>
      </w:pPr>
    </w:lvl>
  </w:abstractNum>
  <w:num w:numId="1">
    <w:abstractNumId w:val="5"/>
  </w:num>
  <w:num w:numId="2">
    <w:abstractNumId w:val="12"/>
  </w:num>
  <w:num w:numId="3">
    <w:abstractNumId w:val="13"/>
  </w:num>
  <w:num w:numId="4">
    <w:abstractNumId w:val="0"/>
  </w:num>
  <w:num w:numId="5">
    <w:abstractNumId w:val="3"/>
  </w:num>
  <w:num w:numId="6">
    <w:abstractNumId w:val="2"/>
  </w:num>
  <w:num w:numId="7">
    <w:abstractNumId w:val="7"/>
  </w:num>
  <w:num w:numId="8">
    <w:abstractNumId w:val="4"/>
  </w:num>
  <w:num w:numId="9">
    <w:abstractNumId w:val="6"/>
  </w:num>
  <w:num w:numId="10">
    <w:abstractNumId w:val="10"/>
  </w:num>
  <w:num w:numId="11">
    <w:abstractNumId w:val="8"/>
  </w:num>
  <w:num w:numId="12">
    <w:abstractNumId w:val="11"/>
  </w:num>
  <w:num w:numId="13">
    <w:abstractNumId w:val="1"/>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zI3NbM0NjKwNDAwMjdX0lEKTi0uzszPAykwqgUAjkg8eywAAAA="/>
  </w:docVars>
  <w:rsids>
    <w:rsidRoot w:val="00AB6167"/>
    <w:rsid w:val="000276CE"/>
    <w:rsid w:val="00046158"/>
    <w:rsid w:val="000621D4"/>
    <w:rsid w:val="00073D78"/>
    <w:rsid w:val="000A6211"/>
    <w:rsid w:val="00105AFA"/>
    <w:rsid w:val="00180E70"/>
    <w:rsid w:val="00191D23"/>
    <w:rsid w:val="001A4EB5"/>
    <w:rsid w:val="001D0444"/>
    <w:rsid w:val="001E2567"/>
    <w:rsid w:val="001F1E8F"/>
    <w:rsid w:val="00234B84"/>
    <w:rsid w:val="0026239A"/>
    <w:rsid w:val="00271AC0"/>
    <w:rsid w:val="00290A7E"/>
    <w:rsid w:val="002F3E49"/>
    <w:rsid w:val="003B1A79"/>
    <w:rsid w:val="0040141C"/>
    <w:rsid w:val="004436DD"/>
    <w:rsid w:val="004A6348"/>
    <w:rsid w:val="0052717A"/>
    <w:rsid w:val="00541518"/>
    <w:rsid w:val="005602FA"/>
    <w:rsid w:val="005649E3"/>
    <w:rsid w:val="005B7441"/>
    <w:rsid w:val="005F1E6E"/>
    <w:rsid w:val="0062487C"/>
    <w:rsid w:val="006423D7"/>
    <w:rsid w:val="006424DB"/>
    <w:rsid w:val="00646218"/>
    <w:rsid w:val="00657497"/>
    <w:rsid w:val="00660E0D"/>
    <w:rsid w:val="006E258D"/>
    <w:rsid w:val="00700224"/>
    <w:rsid w:val="00757F4B"/>
    <w:rsid w:val="00786A59"/>
    <w:rsid w:val="007C7F02"/>
    <w:rsid w:val="008825F0"/>
    <w:rsid w:val="008E75B9"/>
    <w:rsid w:val="0091352E"/>
    <w:rsid w:val="00944411"/>
    <w:rsid w:val="009472A3"/>
    <w:rsid w:val="009B1F59"/>
    <w:rsid w:val="009C0A66"/>
    <w:rsid w:val="00A03F9F"/>
    <w:rsid w:val="00A23F06"/>
    <w:rsid w:val="00A244C3"/>
    <w:rsid w:val="00AB3553"/>
    <w:rsid w:val="00AB6167"/>
    <w:rsid w:val="00AC0902"/>
    <w:rsid w:val="00AF2131"/>
    <w:rsid w:val="00B6538A"/>
    <w:rsid w:val="00B81540"/>
    <w:rsid w:val="00C12FE0"/>
    <w:rsid w:val="00C54D99"/>
    <w:rsid w:val="00C90D47"/>
    <w:rsid w:val="00CD683D"/>
    <w:rsid w:val="00D10EBB"/>
    <w:rsid w:val="00D433CE"/>
    <w:rsid w:val="00D50578"/>
    <w:rsid w:val="00D95B9A"/>
    <w:rsid w:val="00E271FB"/>
    <w:rsid w:val="00E407FA"/>
    <w:rsid w:val="00E41E6E"/>
    <w:rsid w:val="00E5106E"/>
    <w:rsid w:val="00F45128"/>
    <w:rsid w:val="00FD25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167"/>
    <w:pPr>
      <w:spacing w:after="160" w:line="259" w:lineRule="auto"/>
    </w:pPr>
  </w:style>
  <w:style w:type="paragraph" w:styleId="Heading1">
    <w:name w:val="heading 1"/>
    <w:basedOn w:val="Normal"/>
    <w:next w:val="Normal"/>
    <w:link w:val="Heading1Char"/>
    <w:uiPriority w:val="9"/>
    <w:qFormat/>
    <w:rsid w:val="00AB6167"/>
    <w:pPr>
      <w:keepNext/>
      <w:keepLines/>
      <w:spacing w:before="480" w:after="0" w:line="480" w:lineRule="auto"/>
      <w:jc w:val="both"/>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semiHidden/>
    <w:unhideWhenUsed/>
    <w:qFormat/>
    <w:rsid w:val="00AB61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167"/>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semiHidden/>
    <w:rsid w:val="00AB616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AB6167"/>
    <w:pPr>
      <w:spacing w:after="200" w:line="480" w:lineRule="auto"/>
      <w:ind w:left="720"/>
      <w:contextualSpacing/>
      <w:jc w:val="both"/>
    </w:pPr>
    <w:rPr>
      <w:rFonts w:ascii="Times New Roman" w:hAnsi="Times New Roman"/>
      <w:sz w:val="24"/>
    </w:rPr>
  </w:style>
  <w:style w:type="table" w:styleId="TableGrid">
    <w:name w:val="Table Grid"/>
    <w:basedOn w:val="TableNormal"/>
    <w:uiPriority w:val="39"/>
    <w:rsid w:val="00AB6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AB6167"/>
    <w:pPr>
      <w:spacing w:before="240" w:line="259" w:lineRule="auto"/>
      <w:jc w:val="left"/>
      <w:outlineLvl w:val="9"/>
    </w:pPr>
    <w:rPr>
      <w:rFonts w:asciiTheme="majorHAnsi" w:hAnsiTheme="majorHAnsi"/>
      <w:b w:val="0"/>
      <w:bCs w:val="0"/>
      <w:color w:val="365F91" w:themeColor="accent1" w:themeShade="BF"/>
      <w:sz w:val="32"/>
      <w:szCs w:val="32"/>
    </w:rPr>
  </w:style>
  <w:style w:type="paragraph" w:styleId="TOC1">
    <w:name w:val="toc 1"/>
    <w:basedOn w:val="Normal"/>
    <w:next w:val="Normal"/>
    <w:autoRedefine/>
    <w:uiPriority w:val="39"/>
    <w:unhideWhenUsed/>
    <w:rsid w:val="00AB6167"/>
    <w:pPr>
      <w:spacing w:after="100"/>
    </w:pPr>
  </w:style>
  <w:style w:type="paragraph" w:styleId="TOC2">
    <w:name w:val="toc 2"/>
    <w:basedOn w:val="Normal"/>
    <w:next w:val="Normal"/>
    <w:autoRedefine/>
    <w:uiPriority w:val="39"/>
    <w:unhideWhenUsed/>
    <w:rsid w:val="00AB6167"/>
    <w:pPr>
      <w:spacing w:after="100"/>
      <w:ind w:left="220"/>
    </w:pPr>
  </w:style>
  <w:style w:type="character" w:styleId="Hyperlink">
    <w:name w:val="Hyperlink"/>
    <w:basedOn w:val="DefaultParagraphFont"/>
    <w:uiPriority w:val="99"/>
    <w:unhideWhenUsed/>
    <w:rsid w:val="00AB6167"/>
    <w:rPr>
      <w:color w:val="0000FF" w:themeColor="hyperlink"/>
      <w:u w:val="single"/>
    </w:rPr>
  </w:style>
  <w:style w:type="paragraph" w:styleId="Header">
    <w:name w:val="header"/>
    <w:basedOn w:val="Normal"/>
    <w:link w:val="HeaderChar"/>
    <w:uiPriority w:val="99"/>
    <w:unhideWhenUsed/>
    <w:rsid w:val="00AB61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167"/>
  </w:style>
  <w:style w:type="paragraph" w:styleId="Bibliography">
    <w:name w:val="Bibliography"/>
    <w:basedOn w:val="Normal"/>
    <w:next w:val="Normal"/>
    <w:uiPriority w:val="37"/>
    <w:unhideWhenUsed/>
    <w:rsid w:val="00AB6167"/>
  </w:style>
  <w:style w:type="paragraph" w:styleId="BalloonText">
    <w:name w:val="Balloon Text"/>
    <w:basedOn w:val="Normal"/>
    <w:link w:val="BalloonTextChar"/>
    <w:uiPriority w:val="99"/>
    <w:semiHidden/>
    <w:unhideWhenUsed/>
    <w:rsid w:val="00AB6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167"/>
    <w:rPr>
      <w:rFonts w:ascii="Tahoma" w:hAnsi="Tahoma" w:cs="Tahoma"/>
      <w:sz w:val="16"/>
      <w:szCs w:val="16"/>
    </w:rPr>
  </w:style>
  <w:style w:type="paragraph" w:styleId="Footer">
    <w:name w:val="footer"/>
    <w:basedOn w:val="Normal"/>
    <w:link w:val="FooterChar"/>
    <w:uiPriority w:val="99"/>
    <w:unhideWhenUsed/>
    <w:rsid w:val="00AB6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1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167"/>
    <w:pPr>
      <w:spacing w:after="160" w:line="259" w:lineRule="auto"/>
    </w:pPr>
  </w:style>
  <w:style w:type="paragraph" w:styleId="Heading1">
    <w:name w:val="heading 1"/>
    <w:basedOn w:val="Normal"/>
    <w:next w:val="Normal"/>
    <w:link w:val="Heading1Char"/>
    <w:uiPriority w:val="9"/>
    <w:qFormat/>
    <w:rsid w:val="00AB6167"/>
    <w:pPr>
      <w:keepNext/>
      <w:keepLines/>
      <w:spacing w:before="480" w:after="0" w:line="480" w:lineRule="auto"/>
      <w:jc w:val="both"/>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semiHidden/>
    <w:unhideWhenUsed/>
    <w:qFormat/>
    <w:rsid w:val="00AB61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167"/>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semiHidden/>
    <w:rsid w:val="00AB616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AB6167"/>
    <w:pPr>
      <w:spacing w:after="200" w:line="480" w:lineRule="auto"/>
      <w:ind w:left="720"/>
      <w:contextualSpacing/>
      <w:jc w:val="both"/>
    </w:pPr>
    <w:rPr>
      <w:rFonts w:ascii="Times New Roman" w:hAnsi="Times New Roman"/>
      <w:sz w:val="24"/>
    </w:rPr>
  </w:style>
  <w:style w:type="table" w:styleId="TableGrid">
    <w:name w:val="Table Grid"/>
    <w:basedOn w:val="TableNormal"/>
    <w:uiPriority w:val="39"/>
    <w:rsid w:val="00AB61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B6167"/>
    <w:pPr>
      <w:spacing w:before="240" w:line="259" w:lineRule="auto"/>
      <w:jc w:val="left"/>
      <w:outlineLvl w:val="9"/>
    </w:pPr>
    <w:rPr>
      <w:rFonts w:asciiTheme="majorHAnsi" w:hAnsiTheme="majorHAnsi"/>
      <w:b w:val="0"/>
      <w:bCs w:val="0"/>
      <w:color w:val="365F91" w:themeColor="accent1" w:themeShade="BF"/>
      <w:sz w:val="32"/>
      <w:szCs w:val="32"/>
    </w:rPr>
  </w:style>
  <w:style w:type="paragraph" w:styleId="TOC1">
    <w:name w:val="toc 1"/>
    <w:basedOn w:val="Normal"/>
    <w:next w:val="Normal"/>
    <w:autoRedefine/>
    <w:uiPriority w:val="39"/>
    <w:unhideWhenUsed/>
    <w:rsid w:val="00AB6167"/>
    <w:pPr>
      <w:spacing w:after="100"/>
    </w:pPr>
  </w:style>
  <w:style w:type="paragraph" w:styleId="TOC2">
    <w:name w:val="toc 2"/>
    <w:basedOn w:val="Normal"/>
    <w:next w:val="Normal"/>
    <w:autoRedefine/>
    <w:uiPriority w:val="39"/>
    <w:unhideWhenUsed/>
    <w:rsid w:val="00AB6167"/>
    <w:pPr>
      <w:spacing w:after="100"/>
      <w:ind w:left="220"/>
    </w:pPr>
  </w:style>
  <w:style w:type="character" w:styleId="Hyperlink">
    <w:name w:val="Hyperlink"/>
    <w:basedOn w:val="DefaultParagraphFont"/>
    <w:uiPriority w:val="99"/>
    <w:unhideWhenUsed/>
    <w:rsid w:val="00AB6167"/>
    <w:rPr>
      <w:color w:val="0000FF" w:themeColor="hyperlink"/>
      <w:u w:val="single"/>
    </w:rPr>
  </w:style>
  <w:style w:type="paragraph" w:styleId="Header">
    <w:name w:val="header"/>
    <w:basedOn w:val="Normal"/>
    <w:link w:val="HeaderChar"/>
    <w:uiPriority w:val="99"/>
    <w:unhideWhenUsed/>
    <w:rsid w:val="00AB61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167"/>
  </w:style>
  <w:style w:type="paragraph" w:styleId="Bibliography">
    <w:name w:val="Bibliography"/>
    <w:basedOn w:val="Normal"/>
    <w:next w:val="Normal"/>
    <w:uiPriority w:val="37"/>
    <w:unhideWhenUsed/>
    <w:rsid w:val="00AB6167"/>
  </w:style>
  <w:style w:type="paragraph" w:styleId="BalloonText">
    <w:name w:val="Balloon Text"/>
    <w:basedOn w:val="Normal"/>
    <w:link w:val="BalloonTextChar"/>
    <w:uiPriority w:val="99"/>
    <w:semiHidden/>
    <w:unhideWhenUsed/>
    <w:rsid w:val="00AB6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167"/>
    <w:rPr>
      <w:rFonts w:ascii="Tahoma" w:hAnsi="Tahoma" w:cs="Tahoma"/>
      <w:sz w:val="16"/>
      <w:szCs w:val="16"/>
    </w:rPr>
  </w:style>
  <w:style w:type="paragraph" w:styleId="Footer">
    <w:name w:val="footer"/>
    <w:basedOn w:val="Normal"/>
    <w:link w:val="FooterChar"/>
    <w:uiPriority w:val="99"/>
    <w:unhideWhenUsed/>
    <w:rsid w:val="00AB6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16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You</b:Tag>
    <b:SourceType>Book</b:SourceType>
    <b:Guid>{338189FE-2C6F-43B1-A239-EEF34524BB37}</b:Guid>
    <b:Author>
      <b:Author>
        <b:NameList>
          <b:Person>
            <b:Last>Youngberg</b:Last>
          </b:Person>
        </b:NameList>
      </b:Author>
    </b:Author>
    <b:Title>Principles of Risk Management and Patient Safety</b:Title>
    <b:Year>2010</b:Year>
    <b:City>new jersey</b:City>
    <b:Publisher>Jones &amp; Bartlett Publishers,</b:Publisher>
    <b:RefOrder>1</b:RefOrder>
  </b:Source>
  <b:Source>
    <b:Tag>Pau09</b:Tag>
    <b:SourceType>Book</b:SourceType>
    <b:Guid>{AA4F3366-53BF-4426-803E-621B6D093DB5}</b:Guid>
    <b:Author>
      <b:Author>
        <b:NameList>
          <b:Person>
            <b:Last>R.</b:Last>
            <b:First>Paul</b:First>
          </b:Person>
        </b:NameList>
      </b:Author>
    </b:Author>
    <b:Title>Analytical Methods for Risk Management</b:Title>
    <b:Year>2009</b:Year>
    <b:City>new york</b:City>
    <b:Publisher>CRC press</b:Publisher>
    <b:RefOrder>2</b:RefOrder>
  </b:Source>
  <b:Source>
    <b:Tag>Gai97</b:Tag>
    <b:SourceType>Book</b:SourceType>
    <b:Guid>{2A544447-25B5-43FF-868D-FF14AEA76773}</b:Guid>
    <b:Title>Framework for Environmental Health Risk Management/Risk Assessment and Risk management</b:Title>
    <b:Year>1997</b:Year>
    <b:Author>
      <b:Author>
        <b:NameList>
          <b:Person>
            <b:Last>Charnley</b:Last>
            <b:First>Gail</b:First>
          </b:Person>
        </b:NameList>
      </b:Author>
    </b:Author>
    <b:City>washington</b:City>
    <b:Publisher>DIANE Publishing,</b:Publisher>
    <b:RefOrder>3</b:RefOrder>
  </b:Source>
  <b:Source>
    <b:Tag>Sat06</b:Tag>
    <b:SourceType>Book</b:SourceType>
    <b:Guid>{66AC7BEB-FB03-4F06-98BD-4C5EBF7F5312}</b:Guid>
    <b:Author>
      <b:Author>
        <b:NameList>
          <b:Person>
            <b:Last>Das</b:Last>
            <b:First>Satyajit</b:First>
          </b:Person>
        </b:NameList>
      </b:Author>
    </b:Author>
    <b:Title>Risk Management, Volume 1</b:Title>
    <b:Year>2006</b:Year>
    <b:City>new york</b:City>
    <b:Publisher>John Wiley &amp; Sons</b:Publisher>
    <b:RefOrder>4</b:RefOrder>
  </b:Source>
  <b:Source>
    <b:Tag>Ron98</b:Tag>
    <b:SourceType>Book</b:SourceType>
    <b:Guid>{067D2279-F03B-40EA-987E-5461C0BEFEAF}</b:Guid>
    <b:Author>
      <b:Author>
        <b:NameList>
          <b:Person>
            <b:Last>E.</b:Last>
            <b:First>Ronald</b:First>
          </b:Person>
        </b:NameList>
      </b:Author>
    </b:Author>
    <b:Title>Risk Assessment and Risk Management</b:Title>
    <b:Year>1998</b:Year>
    <b:City>new york</b:City>
    <b:Publisher>Royal Society of Chemistry,</b:Publisher>
    <b:RefOrder>5</b:RefOrder>
  </b:Source>
  <b:Source>
    <b:Tag>Emm07</b:Tag>
    <b:SourceType>Book</b:SourceType>
    <b:Guid>{192E8B70-1A14-4153-B7CE-D9AD2732E3ED}</b:Guid>
    <b:Author>
      <b:Author>
        <b:NameList>
          <b:Person>
            <b:Last>Emmanuel Fragnière</b:Last>
            <b:First>George</b:First>
            <b:Middle>Sullivan</b:Middle>
          </b:Person>
        </b:NameList>
      </b:Author>
    </b:Author>
    <b:Title>Risk Management: Safeguarding Company Assets</b:Title>
    <b:Year>2007</b:Year>
    <b:City>new york</b:City>
    <b:Publisher>George Sullivan</b:Publisher>
    <b:RefOrder>6</b:RefOrder>
  </b:Source>
  <b:Source>
    <b:Tag>Dav081</b:Tag>
    <b:SourceType>Book</b:SourceType>
    <b:Guid>{27CAB1AD-4269-4FEA-8931-EAB7BD07FFE6}</b:Guid>
    <b:Author>
      <b:Author>
        <b:NameList>
          <b:Person>
            <b:Last>Olson</b:Last>
            <b:First>David</b:First>
            <b:Middle>Louis</b:Middle>
          </b:Person>
        </b:NameList>
      </b:Author>
    </b:Author>
    <b:Title>Enterprise Risk Management</b:Title>
    <b:Year>2008</b:Year>
    <b:City>chicago</b:City>
    <b:Publisher>World Scientific,</b:Publisher>
    <b:RefOrder>7</b:RefOrder>
  </b:Source>
</b:Sources>
</file>

<file path=customXml/itemProps1.xml><?xml version="1.0" encoding="utf-8"?>
<ds:datastoreItem xmlns:ds="http://schemas.openxmlformats.org/officeDocument/2006/customXml" ds:itemID="{04CB6C91-35CA-4792-BD82-B290B7F13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4404</Words>
  <Characters>25105</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goddy</dc:creator>
  <cp:lastModifiedBy>FRANK</cp:lastModifiedBy>
  <cp:revision>2</cp:revision>
  <dcterms:created xsi:type="dcterms:W3CDTF">2018-02-12T17:09:00Z</dcterms:created>
  <dcterms:modified xsi:type="dcterms:W3CDTF">2018-02-12T17:09:00Z</dcterms:modified>
</cp:coreProperties>
</file>